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5B9A" w:rsidRPr="00B84387" w:rsidRDefault="00305B9A" w:rsidP="00305B9A">
      <w:pPr>
        <w:ind w:firstLine="0"/>
        <w:jc w:val="center"/>
        <w:rPr>
          <w:rFonts w:asciiTheme="minorHAnsi" w:hAnsiTheme="minorHAnsi" w:cstheme="minorHAnsi"/>
          <w:b/>
          <w:sz w:val="24"/>
          <w:szCs w:val="24"/>
        </w:rPr>
      </w:pPr>
      <w:r w:rsidRPr="00B84387">
        <w:rPr>
          <w:rFonts w:asciiTheme="minorHAnsi" w:hAnsiTheme="minorHAnsi" w:cstheme="minorHAnsi"/>
          <w:b/>
          <w:sz w:val="24"/>
          <w:szCs w:val="24"/>
        </w:rPr>
        <w:t>ANGLICAN-METHODIST DIALOGUE</w:t>
      </w:r>
    </w:p>
    <w:p w:rsidR="00305B9A" w:rsidRPr="00B84387" w:rsidRDefault="00305B9A" w:rsidP="00D676E1">
      <w:pPr>
        <w:ind w:firstLine="0"/>
        <w:jc w:val="center"/>
        <w:rPr>
          <w:rFonts w:asciiTheme="minorHAnsi" w:hAnsiTheme="minorHAnsi" w:cstheme="minorHAnsi"/>
          <w:b/>
          <w:sz w:val="24"/>
          <w:szCs w:val="24"/>
        </w:rPr>
      </w:pPr>
      <w:r w:rsidRPr="00B84387">
        <w:rPr>
          <w:rFonts w:asciiTheme="minorHAnsi" w:hAnsiTheme="minorHAnsi" w:cstheme="minorHAnsi"/>
          <w:b/>
          <w:sz w:val="24"/>
          <w:szCs w:val="24"/>
        </w:rPr>
        <w:t>REPORT</w:t>
      </w:r>
      <w:r w:rsidR="00902CBC" w:rsidRPr="00B84387">
        <w:rPr>
          <w:rFonts w:asciiTheme="minorHAnsi" w:hAnsiTheme="minorHAnsi" w:cstheme="minorHAnsi"/>
          <w:b/>
          <w:sz w:val="24"/>
          <w:szCs w:val="24"/>
        </w:rPr>
        <w:t xml:space="preserve"> AND PROPOSAL</w:t>
      </w:r>
      <w:r w:rsidRPr="00B84387">
        <w:rPr>
          <w:rFonts w:asciiTheme="minorHAnsi" w:hAnsiTheme="minorHAnsi" w:cstheme="minorHAnsi"/>
          <w:b/>
          <w:sz w:val="24"/>
          <w:szCs w:val="24"/>
        </w:rPr>
        <w:t xml:space="preserve"> </w:t>
      </w:r>
    </w:p>
    <w:p w:rsidR="00D676E1" w:rsidRPr="00B84387" w:rsidRDefault="00D676E1" w:rsidP="00D676E1">
      <w:pPr>
        <w:ind w:firstLine="0"/>
        <w:jc w:val="center"/>
        <w:rPr>
          <w:rFonts w:asciiTheme="minorHAnsi" w:hAnsiTheme="minorHAnsi" w:cstheme="minorHAnsi"/>
          <w:b/>
          <w:sz w:val="24"/>
          <w:szCs w:val="24"/>
        </w:rPr>
      </w:pPr>
    </w:p>
    <w:p w:rsidR="00B84387" w:rsidRPr="00BE5C1A" w:rsidRDefault="00323392" w:rsidP="00305B9A">
      <w:pPr>
        <w:ind w:firstLine="0"/>
        <w:jc w:val="center"/>
        <w:rPr>
          <w:rFonts w:asciiTheme="minorHAnsi" w:hAnsiTheme="minorHAnsi" w:cstheme="minorHAnsi"/>
          <w:b/>
          <w:i/>
          <w:sz w:val="24"/>
          <w:szCs w:val="24"/>
        </w:rPr>
      </w:pPr>
      <w:r w:rsidRPr="00BE5C1A">
        <w:rPr>
          <w:rFonts w:asciiTheme="minorHAnsi" w:hAnsiTheme="minorHAnsi" w:cstheme="minorHAnsi"/>
          <w:b/>
          <w:i/>
          <w:sz w:val="24"/>
          <w:szCs w:val="24"/>
        </w:rPr>
        <w:t>THE</w:t>
      </w:r>
      <w:r w:rsidR="00B84387" w:rsidRPr="00BE5C1A">
        <w:rPr>
          <w:rFonts w:asciiTheme="minorHAnsi" w:hAnsiTheme="minorHAnsi" w:cstheme="minorHAnsi"/>
          <w:b/>
          <w:i/>
          <w:sz w:val="24"/>
          <w:szCs w:val="24"/>
        </w:rPr>
        <w:t xml:space="preserve"> MUTUAL RECOGNITION OF EPISCOPACY AND </w:t>
      </w:r>
    </w:p>
    <w:p w:rsidR="00323392" w:rsidRPr="00BE5C1A" w:rsidRDefault="00B84387" w:rsidP="00305B9A">
      <w:pPr>
        <w:ind w:firstLine="0"/>
        <w:jc w:val="center"/>
        <w:rPr>
          <w:rFonts w:asciiTheme="minorHAnsi" w:hAnsiTheme="minorHAnsi" w:cstheme="minorHAnsi"/>
          <w:b/>
          <w:i/>
          <w:sz w:val="24"/>
          <w:szCs w:val="24"/>
        </w:rPr>
      </w:pPr>
      <w:r w:rsidRPr="00BE5C1A">
        <w:rPr>
          <w:rFonts w:asciiTheme="minorHAnsi" w:hAnsiTheme="minorHAnsi" w:cstheme="minorHAnsi"/>
          <w:b/>
          <w:i/>
          <w:sz w:val="24"/>
          <w:szCs w:val="24"/>
        </w:rPr>
        <w:t>THE</w:t>
      </w:r>
      <w:r w:rsidR="00323392" w:rsidRPr="00BE5C1A">
        <w:rPr>
          <w:rFonts w:asciiTheme="minorHAnsi" w:hAnsiTheme="minorHAnsi" w:cstheme="minorHAnsi"/>
          <w:b/>
          <w:i/>
          <w:sz w:val="24"/>
          <w:szCs w:val="24"/>
        </w:rPr>
        <w:t xml:space="preserve"> INTERCHANGEABILITY OF ORDAINED MINISTRIES </w:t>
      </w:r>
    </w:p>
    <w:p w:rsidR="00305B9A" w:rsidRPr="002D72E1" w:rsidRDefault="00305B9A" w:rsidP="00305B9A">
      <w:pPr>
        <w:spacing w:before="0" w:after="0"/>
        <w:ind w:firstLine="0"/>
        <w:jc w:val="both"/>
        <w:rPr>
          <w:rFonts w:asciiTheme="minorHAnsi" w:hAnsiTheme="minorHAnsi" w:cstheme="minorHAnsi"/>
          <w:sz w:val="24"/>
          <w:szCs w:val="24"/>
        </w:rPr>
      </w:pPr>
    </w:p>
    <w:p w:rsidR="00D676E1" w:rsidRPr="002D72E1" w:rsidRDefault="00D676E1" w:rsidP="00305B9A">
      <w:pPr>
        <w:spacing w:before="0" w:after="0"/>
        <w:ind w:firstLine="0"/>
        <w:jc w:val="both"/>
        <w:rPr>
          <w:rFonts w:asciiTheme="minorHAnsi" w:hAnsiTheme="minorHAnsi" w:cstheme="minorHAnsi"/>
          <w:sz w:val="24"/>
          <w:szCs w:val="24"/>
        </w:rPr>
      </w:pPr>
    </w:p>
    <w:p w:rsidR="00A52506" w:rsidRPr="00C430D1" w:rsidRDefault="00C430D1" w:rsidP="00A52506">
      <w:pPr>
        <w:spacing w:before="0" w:after="0"/>
        <w:ind w:firstLine="0"/>
        <w:jc w:val="both"/>
        <w:rPr>
          <w:rFonts w:asciiTheme="minorHAnsi" w:hAnsiTheme="minorHAnsi" w:cstheme="minorHAnsi"/>
          <w:b/>
          <w:bCs/>
          <w:sz w:val="24"/>
          <w:szCs w:val="24"/>
        </w:rPr>
      </w:pPr>
      <w:r w:rsidRPr="00C430D1">
        <w:rPr>
          <w:rFonts w:asciiTheme="minorHAnsi" w:hAnsiTheme="minorHAnsi" w:cstheme="minorHAnsi"/>
          <w:b/>
          <w:bCs/>
          <w:sz w:val="24"/>
          <w:szCs w:val="24"/>
        </w:rPr>
        <w:t>REPORT</w:t>
      </w:r>
    </w:p>
    <w:p w:rsidR="00323392" w:rsidRPr="002D72E1" w:rsidRDefault="00323392" w:rsidP="00B84387">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The </w:t>
      </w:r>
      <w:r w:rsidR="00D11D4E">
        <w:rPr>
          <w:rFonts w:asciiTheme="minorHAnsi" w:hAnsiTheme="minorHAnsi" w:cstheme="minorHAnsi"/>
          <w:sz w:val="24"/>
          <w:szCs w:val="24"/>
        </w:rPr>
        <w:t>aim</w:t>
      </w:r>
      <w:r w:rsidRPr="002D72E1">
        <w:rPr>
          <w:rFonts w:asciiTheme="minorHAnsi" w:hAnsiTheme="minorHAnsi" w:cstheme="minorHAnsi"/>
          <w:sz w:val="24"/>
          <w:szCs w:val="24"/>
        </w:rPr>
        <w:t xml:space="preserve"> of this </w:t>
      </w:r>
      <w:r w:rsidR="00D676E1" w:rsidRPr="002D72E1">
        <w:rPr>
          <w:rFonts w:asciiTheme="minorHAnsi" w:hAnsiTheme="minorHAnsi" w:cstheme="minorHAnsi"/>
          <w:sz w:val="24"/>
          <w:szCs w:val="24"/>
        </w:rPr>
        <w:t>report and accompanying proposal</w:t>
      </w:r>
      <w:r w:rsidR="005A61BE">
        <w:rPr>
          <w:rFonts w:asciiTheme="minorHAnsi" w:hAnsiTheme="minorHAnsi" w:cstheme="minorHAnsi"/>
          <w:sz w:val="24"/>
          <w:szCs w:val="24"/>
        </w:rPr>
        <w:t>, as summarised in the recommendations,</w:t>
      </w:r>
      <w:r w:rsidRPr="002D72E1">
        <w:rPr>
          <w:rFonts w:asciiTheme="minorHAnsi" w:hAnsiTheme="minorHAnsi" w:cstheme="minorHAnsi"/>
          <w:sz w:val="24"/>
          <w:szCs w:val="24"/>
        </w:rPr>
        <w:t xml:space="preserve"> is to further the mutuality and interchangeability of ordained ministries</w:t>
      </w:r>
      <w:r w:rsidR="00EE3D3B" w:rsidRPr="002D72E1">
        <w:rPr>
          <w:rFonts w:asciiTheme="minorHAnsi" w:hAnsiTheme="minorHAnsi" w:cstheme="minorHAnsi"/>
          <w:sz w:val="24"/>
          <w:szCs w:val="24"/>
        </w:rPr>
        <w:t>,</w:t>
      </w:r>
      <w:r w:rsidRPr="002D72E1">
        <w:rPr>
          <w:rFonts w:asciiTheme="minorHAnsi" w:hAnsiTheme="minorHAnsi" w:cstheme="minorHAnsi"/>
          <w:sz w:val="24"/>
          <w:szCs w:val="24"/>
        </w:rPr>
        <w:t xml:space="preserve"> </w:t>
      </w:r>
      <w:r w:rsidR="00B84387">
        <w:rPr>
          <w:rFonts w:asciiTheme="minorHAnsi" w:hAnsiTheme="minorHAnsi" w:cstheme="minorHAnsi"/>
          <w:sz w:val="24"/>
          <w:szCs w:val="24"/>
        </w:rPr>
        <w:t xml:space="preserve">together with the mutual recognition of episcopacy, </w:t>
      </w:r>
      <w:r w:rsidR="00B84387" w:rsidRPr="002D72E1">
        <w:rPr>
          <w:rFonts w:asciiTheme="minorHAnsi" w:hAnsiTheme="minorHAnsi" w:cstheme="minorHAnsi"/>
          <w:sz w:val="24"/>
          <w:szCs w:val="24"/>
        </w:rPr>
        <w:t xml:space="preserve">between </w:t>
      </w:r>
      <w:r w:rsidRPr="002D72E1">
        <w:rPr>
          <w:rFonts w:asciiTheme="minorHAnsi" w:hAnsiTheme="minorHAnsi" w:cstheme="minorHAnsi"/>
          <w:sz w:val="24"/>
          <w:szCs w:val="24"/>
        </w:rPr>
        <w:t>the Anglican Church in Aotea</w:t>
      </w:r>
      <w:r w:rsidR="00EE3D3B" w:rsidRPr="002D72E1">
        <w:rPr>
          <w:rFonts w:asciiTheme="minorHAnsi" w:hAnsiTheme="minorHAnsi" w:cstheme="minorHAnsi"/>
          <w:sz w:val="24"/>
          <w:szCs w:val="24"/>
        </w:rPr>
        <w:t xml:space="preserve">roa, New Zealand and Polynesia, </w:t>
      </w:r>
      <w:r w:rsidRPr="002D72E1">
        <w:rPr>
          <w:rFonts w:asciiTheme="minorHAnsi" w:hAnsiTheme="minorHAnsi" w:cstheme="minorHAnsi"/>
          <w:i/>
          <w:sz w:val="24"/>
          <w:szCs w:val="24"/>
        </w:rPr>
        <w:t>Te Hahi Mihinare ki Aotearoa ki Niu Tireni, Ki Ng</w:t>
      </w:r>
      <w:r w:rsidR="00EE3D3B" w:rsidRPr="002D72E1">
        <w:rPr>
          <w:rFonts w:asciiTheme="minorHAnsi" w:hAnsiTheme="minorHAnsi" w:cstheme="minorHAnsi"/>
          <w:i/>
          <w:sz w:val="24"/>
          <w:szCs w:val="24"/>
        </w:rPr>
        <w:t>a Moutere o te Moana Nui a Kiwa</w:t>
      </w:r>
      <w:r w:rsidR="00B84387">
        <w:rPr>
          <w:rFonts w:asciiTheme="minorHAnsi" w:hAnsiTheme="minorHAnsi" w:cstheme="minorHAnsi"/>
          <w:sz w:val="24"/>
          <w:szCs w:val="24"/>
        </w:rPr>
        <w:t xml:space="preserve"> and </w:t>
      </w:r>
      <w:r w:rsidR="00B84387" w:rsidRPr="002D72E1">
        <w:rPr>
          <w:rFonts w:asciiTheme="minorHAnsi" w:hAnsiTheme="minorHAnsi" w:cstheme="minorHAnsi"/>
          <w:sz w:val="24"/>
          <w:szCs w:val="24"/>
        </w:rPr>
        <w:t>the Methodist Church of New Zealand</w:t>
      </w:r>
      <w:r w:rsidR="00B84387" w:rsidRPr="002D72E1">
        <w:rPr>
          <w:rFonts w:asciiTheme="minorHAnsi" w:hAnsiTheme="minorHAnsi" w:cstheme="minorHAnsi"/>
          <w:i/>
          <w:sz w:val="24"/>
          <w:szCs w:val="24"/>
        </w:rPr>
        <w:t xml:space="preserve"> Te Haahi Weteriana o Aotearoa</w:t>
      </w:r>
      <w:r w:rsidR="00B84387">
        <w:rPr>
          <w:rFonts w:asciiTheme="minorHAnsi" w:hAnsiTheme="minorHAnsi" w:cstheme="minorHAnsi"/>
          <w:sz w:val="24"/>
          <w:szCs w:val="24"/>
        </w:rPr>
        <w:t>.</w:t>
      </w:r>
    </w:p>
    <w:p w:rsidR="00D676E1" w:rsidRPr="002D72E1" w:rsidRDefault="00323392"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An understanding of interchangeability has been offered by the Joint Implementation Commission of the Anglican-Methodist Covenant between the Methodist Church of Great Britain and the Church of England as</w:t>
      </w:r>
      <w:r w:rsidR="00EE3D3B" w:rsidRPr="002D72E1">
        <w:rPr>
          <w:rFonts w:asciiTheme="minorHAnsi" w:hAnsiTheme="minorHAnsi" w:cstheme="minorHAnsi"/>
          <w:sz w:val="24"/>
          <w:szCs w:val="24"/>
        </w:rPr>
        <w:t>:</w:t>
      </w:r>
    </w:p>
    <w:p w:rsidR="00323392" w:rsidRPr="002D72E1" w:rsidRDefault="00323392" w:rsidP="00323392">
      <w:pPr>
        <w:spacing w:before="0" w:after="0"/>
        <w:ind w:left="720" w:firstLine="0"/>
        <w:jc w:val="both"/>
        <w:rPr>
          <w:rFonts w:asciiTheme="minorHAnsi" w:hAnsiTheme="minorHAnsi" w:cstheme="minorHAnsi"/>
          <w:i/>
          <w:sz w:val="24"/>
          <w:szCs w:val="24"/>
        </w:rPr>
      </w:pPr>
      <w:r w:rsidRPr="002D72E1">
        <w:rPr>
          <w:rFonts w:asciiTheme="minorHAnsi" w:hAnsiTheme="minorHAnsi" w:cstheme="minorHAnsi"/>
          <w:i/>
          <w:sz w:val="24"/>
          <w:szCs w:val="24"/>
        </w:rPr>
        <w:t>A situation in relations between churches whereby the ordained ministers of one church are eligible to be appointed to ministerial offices in the other without undergoing re-ordination. The ministerial orders or ordinations of each of the churches concerned are mutually recognized as meeting all the requirements of the other for its own ministry.</w:t>
      </w:r>
    </w:p>
    <w:p w:rsidR="00323392" w:rsidRPr="002D72E1" w:rsidRDefault="006B0073" w:rsidP="006B0073">
      <w:pPr>
        <w:tabs>
          <w:tab w:val="left" w:pos="2790"/>
        </w:tabs>
        <w:spacing w:before="0" w:after="0"/>
        <w:ind w:firstLine="0"/>
        <w:jc w:val="both"/>
        <w:rPr>
          <w:rFonts w:asciiTheme="minorHAnsi" w:hAnsiTheme="minorHAnsi" w:cstheme="minorHAnsi"/>
          <w:sz w:val="24"/>
          <w:szCs w:val="24"/>
        </w:rPr>
      </w:pPr>
      <w:r>
        <w:rPr>
          <w:rFonts w:asciiTheme="minorHAnsi" w:hAnsiTheme="minorHAnsi" w:cstheme="minorHAnsi"/>
          <w:sz w:val="24"/>
          <w:szCs w:val="24"/>
        </w:rPr>
        <w:tab/>
      </w:r>
    </w:p>
    <w:p w:rsidR="00F461D9" w:rsidRPr="00D11D4E" w:rsidRDefault="00D676E1" w:rsidP="00D11D4E">
      <w:pPr>
        <w:spacing w:before="0"/>
        <w:ind w:firstLine="0"/>
        <w:jc w:val="both"/>
        <w:rPr>
          <w:rFonts w:asciiTheme="minorHAnsi" w:hAnsiTheme="minorHAnsi" w:cstheme="minorHAnsi"/>
          <w:b/>
          <w:bCs/>
          <w:sz w:val="24"/>
          <w:szCs w:val="24"/>
        </w:rPr>
      </w:pPr>
      <w:r w:rsidRPr="00D11D4E">
        <w:rPr>
          <w:rFonts w:asciiTheme="minorHAnsi" w:hAnsiTheme="minorHAnsi" w:cstheme="minorHAnsi"/>
          <w:b/>
          <w:bCs/>
          <w:sz w:val="24"/>
          <w:szCs w:val="24"/>
        </w:rPr>
        <w:t>Whence we have come:</w:t>
      </w:r>
      <w:r w:rsidR="00494C7D" w:rsidRPr="00D11D4E">
        <w:rPr>
          <w:rFonts w:asciiTheme="minorHAnsi" w:hAnsiTheme="minorHAnsi" w:cstheme="minorHAnsi"/>
          <w:b/>
          <w:bCs/>
          <w:sz w:val="24"/>
          <w:szCs w:val="24"/>
        </w:rPr>
        <w:t xml:space="preserve"> </w:t>
      </w:r>
      <w:r w:rsidR="00597EB4" w:rsidRPr="00D11D4E">
        <w:rPr>
          <w:rFonts w:asciiTheme="minorHAnsi" w:hAnsiTheme="minorHAnsi" w:cstheme="minorHAnsi"/>
          <w:b/>
          <w:bCs/>
          <w:sz w:val="24"/>
          <w:szCs w:val="24"/>
        </w:rPr>
        <w:t>The Anglican – Metho</w:t>
      </w:r>
      <w:r w:rsidRPr="00D11D4E">
        <w:rPr>
          <w:rFonts w:asciiTheme="minorHAnsi" w:hAnsiTheme="minorHAnsi" w:cstheme="minorHAnsi"/>
          <w:b/>
          <w:bCs/>
          <w:sz w:val="24"/>
          <w:szCs w:val="24"/>
        </w:rPr>
        <w:t>dist Relationship as Pilgrimage</w:t>
      </w:r>
    </w:p>
    <w:p w:rsidR="00500A64" w:rsidRPr="002D72E1" w:rsidRDefault="00500A64"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In 2008 a Covenant was agreed between the Methodist Church of New </w:t>
      </w:r>
      <w:r w:rsidR="00D676E1" w:rsidRPr="002D72E1">
        <w:rPr>
          <w:rFonts w:asciiTheme="minorHAnsi" w:hAnsiTheme="minorHAnsi" w:cstheme="minorHAnsi"/>
          <w:sz w:val="24"/>
          <w:szCs w:val="24"/>
        </w:rPr>
        <w:t>Zealand</w:t>
      </w:r>
      <w:r w:rsidR="00361936" w:rsidRPr="002D72E1">
        <w:rPr>
          <w:rFonts w:asciiTheme="minorHAnsi" w:hAnsiTheme="minorHAnsi" w:cstheme="minorHAnsi"/>
          <w:sz w:val="24"/>
          <w:szCs w:val="24"/>
        </w:rPr>
        <w:t xml:space="preserve"> </w:t>
      </w:r>
      <w:r w:rsidRPr="002D72E1">
        <w:rPr>
          <w:rFonts w:asciiTheme="minorHAnsi" w:hAnsiTheme="minorHAnsi" w:cstheme="minorHAnsi"/>
          <w:sz w:val="24"/>
          <w:szCs w:val="24"/>
        </w:rPr>
        <w:t>and the Anglican Church in Aotearoa, New Zealand and Polynesia</w:t>
      </w:r>
      <w:r w:rsidR="00EE3D3B" w:rsidRPr="002D72E1">
        <w:rPr>
          <w:rFonts w:asciiTheme="minorHAnsi" w:hAnsiTheme="minorHAnsi" w:cstheme="minorHAnsi"/>
          <w:sz w:val="24"/>
          <w:szCs w:val="24"/>
        </w:rPr>
        <w:t>,</w:t>
      </w:r>
      <w:r w:rsidRPr="002D72E1">
        <w:rPr>
          <w:rFonts w:asciiTheme="minorHAnsi" w:hAnsiTheme="minorHAnsi" w:cstheme="minorHAnsi"/>
          <w:sz w:val="24"/>
          <w:szCs w:val="24"/>
        </w:rPr>
        <w:t xml:space="preserve"> on the basis of shared history, agreement on the apostolic faith, shared theological understandings of the nature and mission of the church and of its ministry and oversight, and agreed vision of a greater practical expression of the unity in Christ of our two churches.</w:t>
      </w:r>
    </w:p>
    <w:p w:rsidR="00452192" w:rsidRDefault="00452192"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Like many other agreements between Anglican and Methodist churches</w:t>
      </w:r>
      <w:r w:rsidR="00D676E1" w:rsidRPr="002D72E1">
        <w:rPr>
          <w:rFonts w:asciiTheme="minorHAnsi" w:hAnsiTheme="minorHAnsi" w:cstheme="minorHAnsi"/>
          <w:sz w:val="24"/>
          <w:szCs w:val="24"/>
        </w:rPr>
        <w:t xml:space="preserve"> internationally</w:t>
      </w:r>
      <w:r w:rsidRPr="002D72E1">
        <w:rPr>
          <w:rFonts w:asciiTheme="minorHAnsi" w:hAnsiTheme="minorHAnsi" w:cstheme="minorHAnsi"/>
          <w:sz w:val="24"/>
          <w:szCs w:val="24"/>
        </w:rPr>
        <w:t xml:space="preserve">, there is much that we already affirm in common. The </w:t>
      </w:r>
      <w:r w:rsidR="00D676E1" w:rsidRPr="002D72E1">
        <w:rPr>
          <w:rFonts w:asciiTheme="minorHAnsi" w:hAnsiTheme="minorHAnsi" w:cstheme="minorHAnsi"/>
          <w:sz w:val="24"/>
          <w:szCs w:val="24"/>
        </w:rPr>
        <w:t xml:space="preserve">New Zealand Anglican-Methodist </w:t>
      </w:r>
      <w:r w:rsidRPr="002D72E1">
        <w:rPr>
          <w:rFonts w:asciiTheme="minorHAnsi" w:hAnsiTheme="minorHAnsi" w:cstheme="minorHAnsi"/>
          <w:sz w:val="24"/>
          <w:szCs w:val="24"/>
        </w:rPr>
        <w:t xml:space="preserve">Covenant reminds us of </w:t>
      </w:r>
      <w:r w:rsidR="00D676E1" w:rsidRPr="002D72E1">
        <w:rPr>
          <w:rFonts w:asciiTheme="minorHAnsi" w:hAnsiTheme="minorHAnsi" w:cstheme="minorHAnsi"/>
          <w:sz w:val="24"/>
          <w:szCs w:val="24"/>
        </w:rPr>
        <w:t>long-standing</w:t>
      </w:r>
      <w:r w:rsidRPr="002D72E1">
        <w:rPr>
          <w:rFonts w:asciiTheme="minorHAnsi" w:hAnsiTheme="minorHAnsi" w:cstheme="minorHAnsi"/>
          <w:sz w:val="24"/>
          <w:szCs w:val="24"/>
        </w:rPr>
        <w:t xml:space="preserve"> agreements that have previously been achieved</w:t>
      </w:r>
      <w:r w:rsidR="00D676E1" w:rsidRPr="002D72E1">
        <w:rPr>
          <w:rFonts w:asciiTheme="minorHAnsi" w:hAnsiTheme="minorHAnsi" w:cstheme="minorHAnsi"/>
          <w:sz w:val="24"/>
          <w:szCs w:val="24"/>
        </w:rPr>
        <w:t>, including</w:t>
      </w:r>
      <w:r w:rsidRPr="002D72E1">
        <w:rPr>
          <w:rFonts w:asciiTheme="minorHAnsi" w:hAnsiTheme="minorHAnsi" w:cstheme="minorHAnsi"/>
          <w:sz w:val="24"/>
          <w:szCs w:val="24"/>
        </w:rPr>
        <w:t>:</w:t>
      </w:r>
    </w:p>
    <w:p w:rsidR="00452192" w:rsidRPr="002D72E1" w:rsidRDefault="00D676E1" w:rsidP="006B0073">
      <w:pPr>
        <w:spacing w:before="0" w:after="80"/>
        <w:ind w:left="720"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1. Acceptance of each </w:t>
      </w:r>
      <w:r w:rsidR="00452192" w:rsidRPr="002D72E1">
        <w:rPr>
          <w:rFonts w:asciiTheme="minorHAnsi" w:hAnsiTheme="minorHAnsi" w:cstheme="minorHAnsi"/>
          <w:sz w:val="24"/>
          <w:szCs w:val="24"/>
        </w:rPr>
        <w:t>other</w:t>
      </w:r>
      <w:r w:rsidRPr="002D72E1">
        <w:rPr>
          <w:rFonts w:asciiTheme="minorHAnsi" w:hAnsiTheme="minorHAnsi" w:cstheme="minorHAnsi"/>
          <w:sz w:val="24"/>
          <w:szCs w:val="24"/>
        </w:rPr>
        <w:t>’</w:t>
      </w:r>
      <w:r w:rsidR="00452192" w:rsidRPr="002D72E1">
        <w:rPr>
          <w:rFonts w:asciiTheme="minorHAnsi" w:hAnsiTheme="minorHAnsi" w:cstheme="minorHAnsi"/>
          <w:sz w:val="24"/>
          <w:szCs w:val="24"/>
        </w:rPr>
        <w:t>s church as part of the one, holy, catholic and apostolic Church. (</w:t>
      </w:r>
      <w:r w:rsidR="00452192" w:rsidRPr="002D72E1">
        <w:rPr>
          <w:rFonts w:asciiTheme="minorHAnsi" w:hAnsiTheme="minorHAnsi" w:cstheme="minorHAnsi"/>
          <w:i/>
          <w:iCs/>
          <w:sz w:val="24"/>
          <w:szCs w:val="24"/>
        </w:rPr>
        <w:t>AGS 1976 / MC 1980</w:t>
      </w:r>
      <w:r w:rsidR="00452192" w:rsidRPr="002D72E1">
        <w:rPr>
          <w:rFonts w:asciiTheme="minorHAnsi" w:hAnsiTheme="minorHAnsi" w:cstheme="minorHAnsi"/>
          <w:sz w:val="24"/>
          <w:szCs w:val="24"/>
        </w:rPr>
        <w:t>)</w:t>
      </w:r>
    </w:p>
    <w:p w:rsidR="00452192" w:rsidRPr="002D72E1" w:rsidRDefault="00452192" w:rsidP="006B0073">
      <w:pPr>
        <w:spacing w:before="0" w:after="80"/>
        <w:ind w:left="720" w:firstLine="0"/>
        <w:jc w:val="both"/>
        <w:rPr>
          <w:rFonts w:asciiTheme="minorHAnsi" w:hAnsiTheme="minorHAnsi" w:cstheme="minorHAnsi"/>
          <w:sz w:val="24"/>
          <w:szCs w:val="24"/>
        </w:rPr>
      </w:pPr>
      <w:r w:rsidRPr="002D72E1">
        <w:rPr>
          <w:rFonts w:asciiTheme="minorHAnsi" w:hAnsiTheme="minorHAnsi" w:cstheme="minorHAnsi"/>
          <w:sz w:val="24"/>
          <w:szCs w:val="24"/>
        </w:rPr>
        <w:t>2. That the ministry of each of our churches is a real ministry of Word and Sacrament. (</w:t>
      </w:r>
      <w:r w:rsidRPr="002D72E1">
        <w:rPr>
          <w:rFonts w:asciiTheme="minorHAnsi" w:hAnsiTheme="minorHAnsi" w:cstheme="minorHAnsi"/>
          <w:i/>
          <w:iCs/>
          <w:sz w:val="24"/>
          <w:szCs w:val="24"/>
        </w:rPr>
        <w:t>AGS 1976 / MC 1980</w:t>
      </w:r>
      <w:r w:rsidRPr="002D72E1">
        <w:rPr>
          <w:rFonts w:asciiTheme="minorHAnsi" w:hAnsiTheme="minorHAnsi" w:cstheme="minorHAnsi"/>
          <w:sz w:val="24"/>
          <w:szCs w:val="24"/>
        </w:rPr>
        <w:t>)</w:t>
      </w:r>
    </w:p>
    <w:p w:rsidR="00452192" w:rsidRPr="002D72E1" w:rsidRDefault="00452192" w:rsidP="006B0073">
      <w:pPr>
        <w:spacing w:before="0" w:after="80"/>
        <w:ind w:left="720" w:firstLine="0"/>
        <w:jc w:val="both"/>
        <w:rPr>
          <w:rFonts w:asciiTheme="minorHAnsi" w:hAnsiTheme="minorHAnsi" w:cstheme="minorHAnsi"/>
          <w:sz w:val="24"/>
          <w:szCs w:val="24"/>
        </w:rPr>
      </w:pPr>
      <w:r w:rsidRPr="002D72E1">
        <w:rPr>
          <w:rFonts w:asciiTheme="minorHAnsi" w:hAnsiTheme="minorHAnsi" w:cstheme="minorHAnsi"/>
          <w:sz w:val="24"/>
          <w:szCs w:val="24"/>
        </w:rPr>
        <w:t>3. The apostolic content in the ordained ministry of each of our churches. (</w:t>
      </w:r>
      <w:r w:rsidRPr="002D72E1">
        <w:rPr>
          <w:rFonts w:asciiTheme="minorHAnsi" w:hAnsiTheme="minorHAnsi" w:cstheme="minorHAnsi"/>
          <w:i/>
          <w:iCs/>
          <w:sz w:val="24"/>
          <w:szCs w:val="24"/>
        </w:rPr>
        <w:t>AGS 1986 / MC 2004</w:t>
      </w:r>
      <w:r w:rsidRPr="002D72E1">
        <w:rPr>
          <w:rFonts w:asciiTheme="minorHAnsi" w:hAnsiTheme="minorHAnsi" w:cstheme="minorHAnsi"/>
          <w:sz w:val="24"/>
          <w:szCs w:val="24"/>
        </w:rPr>
        <w:t>)</w:t>
      </w:r>
    </w:p>
    <w:p w:rsidR="00452192" w:rsidRPr="002D72E1" w:rsidRDefault="00452192" w:rsidP="006B0073">
      <w:pPr>
        <w:spacing w:before="0" w:after="80"/>
        <w:ind w:left="720"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4. That each church exercises a ministry of </w:t>
      </w:r>
      <w:r w:rsidR="00D676E1" w:rsidRPr="002D72E1">
        <w:rPr>
          <w:rFonts w:asciiTheme="minorHAnsi" w:hAnsiTheme="minorHAnsi" w:cstheme="minorHAnsi"/>
          <w:sz w:val="24"/>
          <w:szCs w:val="24"/>
        </w:rPr>
        <w:t>episcope</w:t>
      </w:r>
      <w:r w:rsidRPr="002D72E1">
        <w:rPr>
          <w:rFonts w:asciiTheme="minorHAnsi" w:hAnsiTheme="minorHAnsi" w:cstheme="minorHAnsi"/>
          <w:sz w:val="24"/>
          <w:szCs w:val="24"/>
        </w:rPr>
        <w:t>. (</w:t>
      </w:r>
      <w:r w:rsidRPr="002D72E1">
        <w:rPr>
          <w:rFonts w:asciiTheme="minorHAnsi" w:hAnsiTheme="minorHAnsi" w:cstheme="minorHAnsi"/>
          <w:i/>
          <w:iCs/>
          <w:sz w:val="24"/>
          <w:szCs w:val="24"/>
        </w:rPr>
        <w:t>AGS 1986 / MC 2004</w:t>
      </w:r>
      <w:r w:rsidRPr="002D72E1">
        <w:rPr>
          <w:rFonts w:asciiTheme="minorHAnsi" w:hAnsiTheme="minorHAnsi" w:cstheme="minorHAnsi"/>
          <w:sz w:val="24"/>
          <w:szCs w:val="24"/>
        </w:rPr>
        <w:t>)</w:t>
      </w:r>
    </w:p>
    <w:p w:rsidR="00452192" w:rsidRPr="002D72E1" w:rsidRDefault="00452192" w:rsidP="006B0073">
      <w:pPr>
        <w:spacing w:before="0" w:after="80"/>
        <w:ind w:left="720" w:firstLine="0"/>
        <w:jc w:val="both"/>
        <w:rPr>
          <w:rFonts w:asciiTheme="minorHAnsi" w:hAnsiTheme="minorHAnsi" w:cstheme="minorHAnsi"/>
          <w:sz w:val="24"/>
          <w:szCs w:val="24"/>
        </w:rPr>
      </w:pPr>
      <w:r w:rsidRPr="002D72E1">
        <w:rPr>
          <w:rFonts w:asciiTheme="minorHAnsi" w:hAnsiTheme="minorHAnsi" w:cstheme="minorHAnsi"/>
          <w:sz w:val="24"/>
          <w:szCs w:val="24"/>
        </w:rPr>
        <w:t>5. The commitment of our churches to seek a unification of ministries. (</w:t>
      </w:r>
      <w:r w:rsidRPr="002D72E1">
        <w:rPr>
          <w:rFonts w:asciiTheme="minorHAnsi" w:hAnsiTheme="minorHAnsi" w:cstheme="minorHAnsi"/>
          <w:i/>
          <w:iCs/>
          <w:sz w:val="24"/>
          <w:szCs w:val="24"/>
        </w:rPr>
        <w:t>AGS 1980 / MC 1980</w:t>
      </w:r>
      <w:r w:rsidRPr="002D72E1">
        <w:rPr>
          <w:rFonts w:asciiTheme="minorHAnsi" w:hAnsiTheme="minorHAnsi" w:cstheme="minorHAnsi"/>
          <w:sz w:val="24"/>
          <w:szCs w:val="24"/>
        </w:rPr>
        <w:t>)</w:t>
      </w:r>
    </w:p>
    <w:p w:rsidR="00452192" w:rsidRPr="002D72E1" w:rsidRDefault="00452192" w:rsidP="006B0073">
      <w:pPr>
        <w:spacing w:before="0" w:after="80"/>
        <w:ind w:left="720" w:firstLine="0"/>
        <w:jc w:val="both"/>
        <w:rPr>
          <w:rFonts w:asciiTheme="minorHAnsi" w:hAnsiTheme="minorHAnsi" w:cstheme="minorHAnsi"/>
          <w:sz w:val="24"/>
          <w:szCs w:val="24"/>
        </w:rPr>
      </w:pPr>
      <w:r w:rsidRPr="002D72E1">
        <w:rPr>
          <w:rFonts w:asciiTheme="minorHAnsi" w:hAnsiTheme="minorHAnsi" w:cstheme="minorHAnsi"/>
          <w:sz w:val="24"/>
          <w:szCs w:val="24"/>
        </w:rPr>
        <w:t>6. A mutual recognition of baptism and church membership. (</w:t>
      </w:r>
      <w:r w:rsidRPr="002D72E1">
        <w:rPr>
          <w:rFonts w:asciiTheme="minorHAnsi" w:hAnsiTheme="minorHAnsi" w:cstheme="minorHAnsi"/>
          <w:i/>
          <w:iCs/>
          <w:sz w:val="24"/>
          <w:szCs w:val="24"/>
        </w:rPr>
        <w:t>AGS 1980 / MC 1980</w:t>
      </w:r>
      <w:r w:rsidRPr="002D72E1">
        <w:rPr>
          <w:rFonts w:asciiTheme="minorHAnsi" w:hAnsiTheme="minorHAnsi" w:cstheme="minorHAnsi"/>
          <w:sz w:val="24"/>
          <w:szCs w:val="24"/>
        </w:rPr>
        <w:t>)</w:t>
      </w:r>
    </w:p>
    <w:p w:rsidR="00452192" w:rsidRPr="002D72E1" w:rsidRDefault="00452192" w:rsidP="006B0073">
      <w:pPr>
        <w:spacing w:before="0"/>
        <w:ind w:left="720" w:firstLine="0"/>
        <w:jc w:val="both"/>
        <w:rPr>
          <w:rFonts w:asciiTheme="minorHAnsi" w:hAnsiTheme="minorHAnsi" w:cstheme="minorHAnsi"/>
          <w:sz w:val="24"/>
          <w:szCs w:val="24"/>
        </w:rPr>
      </w:pPr>
      <w:r w:rsidRPr="002D72E1">
        <w:rPr>
          <w:rFonts w:asciiTheme="minorHAnsi" w:hAnsiTheme="minorHAnsi" w:cstheme="minorHAnsi"/>
          <w:sz w:val="24"/>
          <w:szCs w:val="24"/>
        </w:rPr>
        <w:t>7. That baptised members of each church are free to receive the Eucharist in each other’s churches. (</w:t>
      </w:r>
      <w:r w:rsidRPr="002D72E1">
        <w:rPr>
          <w:rFonts w:asciiTheme="minorHAnsi" w:hAnsiTheme="minorHAnsi" w:cstheme="minorHAnsi"/>
          <w:i/>
          <w:iCs/>
          <w:sz w:val="24"/>
          <w:szCs w:val="24"/>
        </w:rPr>
        <w:t>AGS 1980 / MC 2004</w:t>
      </w:r>
      <w:r w:rsidRPr="002D72E1">
        <w:rPr>
          <w:rFonts w:asciiTheme="minorHAnsi" w:hAnsiTheme="minorHAnsi" w:cstheme="minorHAnsi"/>
          <w:sz w:val="24"/>
          <w:szCs w:val="24"/>
        </w:rPr>
        <w:t>).</w:t>
      </w:r>
      <w:r w:rsidRPr="002D72E1">
        <w:rPr>
          <w:rStyle w:val="FootnoteReference"/>
          <w:rFonts w:asciiTheme="minorHAnsi" w:hAnsiTheme="minorHAnsi" w:cstheme="minorHAnsi"/>
          <w:sz w:val="24"/>
          <w:szCs w:val="24"/>
        </w:rPr>
        <w:footnoteReference w:id="1"/>
      </w:r>
    </w:p>
    <w:p w:rsidR="00F461D9" w:rsidRPr="002D72E1" w:rsidRDefault="00F461D9"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We </w:t>
      </w:r>
      <w:r w:rsidR="00500A64" w:rsidRPr="002D72E1">
        <w:rPr>
          <w:rFonts w:asciiTheme="minorHAnsi" w:hAnsiTheme="minorHAnsi" w:cstheme="minorHAnsi"/>
          <w:sz w:val="24"/>
          <w:szCs w:val="24"/>
        </w:rPr>
        <w:t xml:space="preserve">acknowledge </w:t>
      </w:r>
      <w:r w:rsidRPr="002D72E1">
        <w:rPr>
          <w:rFonts w:asciiTheme="minorHAnsi" w:hAnsiTheme="minorHAnsi" w:cstheme="minorHAnsi"/>
          <w:sz w:val="24"/>
          <w:szCs w:val="24"/>
        </w:rPr>
        <w:t xml:space="preserve">a relationship that </w:t>
      </w:r>
      <w:r w:rsidR="00525681" w:rsidRPr="002D72E1">
        <w:rPr>
          <w:rFonts w:asciiTheme="minorHAnsi" w:hAnsiTheme="minorHAnsi" w:cstheme="minorHAnsi"/>
          <w:sz w:val="24"/>
          <w:szCs w:val="24"/>
        </w:rPr>
        <w:t>has existed</w:t>
      </w:r>
      <w:r w:rsidRPr="002D72E1">
        <w:rPr>
          <w:rFonts w:asciiTheme="minorHAnsi" w:hAnsiTheme="minorHAnsi" w:cstheme="minorHAnsi"/>
          <w:sz w:val="24"/>
          <w:szCs w:val="24"/>
        </w:rPr>
        <w:t xml:space="preserve"> much longer than the formal Covenant of 2008.</w:t>
      </w:r>
      <w:r w:rsidR="00500A64" w:rsidRPr="002D72E1">
        <w:rPr>
          <w:rFonts w:asciiTheme="minorHAnsi" w:hAnsiTheme="minorHAnsi" w:cstheme="minorHAnsi"/>
          <w:sz w:val="24"/>
          <w:szCs w:val="24"/>
        </w:rPr>
        <w:t xml:space="preserve"> History bear</w:t>
      </w:r>
      <w:r w:rsidR="009A112E" w:rsidRPr="002D72E1">
        <w:rPr>
          <w:rFonts w:asciiTheme="minorHAnsi" w:hAnsiTheme="minorHAnsi" w:cstheme="minorHAnsi"/>
          <w:sz w:val="24"/>
          <w:szCs w:val="24"/>
        </w:rPr>
        <w:t>s</w:t>
      </w:r>
      <w:r w:rsidR="00500A64" w:rsidRPr="002D72E1">
        <w:rPr>
          <w:rFonts w:asciiTheme="minorHAnsi" w:hAnsiTheme="minorHAnsi" w:cstheme="minorHAnsi"/>
          <w:sz w:val="24"/>
          <w:szCs w:val="24"/>
        </w:rPr>
        <w:t xml:space="preserve"> witness to two denominational identities</w:t>
      </w:r>
      <w:r w:rsidR="006B0073">
        <w:rPr>
          <w:rFonts w:asciiTheme="minorHAnsi" w:hAnsiTheme="minorHAnsi" w:cstheme="minorHAnsi"/>
          <w:sz w:val="24"/>
          <w:szCs w:val="24"/>
        </w:rPr>
        <w:t xml:space="preserve"> at times in mutual competition</w:t>
      </w:r>
      <w:r w:rsidR="00500A64" w:rsidRPr="002D72E1">
        <w:rPr>
          <w:rFonts w:asciiTheme="minorHAnsi" w:hAnsiTheme="minorHAnsi" w:cstheme="minorHAnsi"/>
          <w:sz w:val="24"/>
          <w:szCs w:val="24"/>
        </w:rPr>
        <w:t xml:space="preserve"> and </w:t>
      </w:r>
      <w:r w:rsidR="006B0073">
        <w:rPr>
          <w:rFonts w:asciiTheme="minorHAnsi" w:hAnsiTheme="minorHAnsi" w:cstheme="minorHAnsi"/>
          <w:sz w:val="24"/>
          <w:szCs w:val="24"/>
        </w:rPr>
        <w:t xml:space="preserve">at </w:t>
      </w:r>
      <w:r w:rsidR="00500A64" w:rsidRPr="002D72E1">
        <w:rPr>
          <w:rFonts w:asciiTheme="minorHAnsi" w:hAnsiTheme="minorHAnsi" w:cstheme="minorHAnsi"/>
          <w:sz w:val="24"/>
          <w:szCs w:val="24"/>
        </w:rPr>
        <w:t xml:space="preserve">times exercising </w:t>
      </w:r>
      <w:r w:rsidR="00E656F7">
        <w:rPr>
          <w:rFonts w:asciiTheme="minorHAnsi" w:hAnsiTheme="minorHAnsi" w:cstheme="minorHAnsi"/>
          <w:sz w:val="24"/>
          <w:szCs w:val="24"/>
        </w:rPr>
        <w:t>graceful</w:t>
      </w:r>
      <w:r w:rsidR="00500A64" w:rsidRPr="002D72E1">
        <w:rPr>
          <w:rFonts w:asciiTheme="minorHAnsi" w:hAnsiTheme="minorHAnsi" w:cstheme="minorHAnsi"/>
          <w:sz w:val="24"/>
          <w:szCs w:val="24"/>
        </w:rPr>
        <w:t xml:space="preserve"> forbearance; but always in the background an awareness of common origins, compatible theologies, parallel liturgies, and collegial missionary outlook.</w:t>
      </w:r>
    </w:p>
    <w:p w:rsidR="00500A64" w:rsidRPr="002D72E1" w:rsidRDefault="00500A64"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Our </w:t>
      </w:r>
      <w:r w:rsidR="00D676E1" w:rsidRPr="002D72E1">
        <w:rPr>
          <w:rFonts w:asciiTheme="minorHAnsi" w:hAnsiTheme="minorHAnsi" w:cstheme="minorHAnsi"/>
          <w:sz w:val="24"/>
          <w:szCs w:val="24"/>
        </w:rPr>
        <w:t xml:space="preserve">Anglican and Methodist respective </w:t>
      </w:r>
      <w:r w:rsidRPr="002D72E1">
        <w:rPr>
          <w:rFonts w:asciiTheme="minorHAnsi" w:hAnsiTheme="minorHAnsi" w:cstheme="minorHAnsi"/>
          <w:sz w:val="24"/>
          <w:szCs w:val="24"/>
        </w:rPr>
        <w:t xml:space="preserve">denominational </w:t>
      </w:r>
      <w:r w:rsidRPr="002D72E1">
        <w:rPr>
          <w:rFonts w:asciiTheme="minorHAnsi" w:hAnsiTheme="minorHAnsi" w:cstheme="minorHAnsi"/>
          <w:i/>
          <w:sz w:val="24"/>
          <w:szCs w:val="24"/>
        </w:rPr>
        <w:t>whakapapa</w:t>
      </w:r>
      <w:r w:rsidRPr="002D72E1">
        <w:rPr>
          <w:rFonts w:asciiTheme="minorHAnsi" w:hAnsiTheme="minorHAnsi" w:cstheme="minorHAnsi"/>
          <w:sz w:val="24"/>
          <w:szCs w:val="24"/>
        </w:rPr>
        <w:t xml:space="preserve"> in Aotearoa </w:t>
      </w:r>
      <w:r w:rsidR="00525681" w:rsidRPr="002D72E1">
        <w:rPr>
          <w:rFonts w:asciiTheme="minorHAnsi" w:hAnsiTheme="minorHAnsi" w:cstheme="minorHAnsi"/>
          <w:sz w:val="24"/>
          <w:szCs w:val="24"/>
        </w:rPr>
        <w:t>includes</w:t>
      </w:r>
      <w:r w:rsidRPr="002D72E1">
        <w:rPr>
          <w:rFonts w:asciiTheme="minorHAnsi" w:hAnsiTheme="minorHAnsi" w:cstheme="minorHAnsi"/>
          <w:sz w:val="24"/>
          <w:szCs w:val="24"/>
        </w:rPr>
        <w:t xml:space="preserve"> linked origins in the United Kingdom. </w:t>
      </w:r>
      <w:r w:rsidR="00D90803" w:rsidRPr="002D72E1">
        <w:rPr>
          <w:rFonts w:asciiTheme="minorHAnsi" w:hAnsiTheme="minorHAnsi" w:cstheme="minorHAnsi"/>
          <w:sz w:val="24"/>
          <w:szCs w:val="24"/>
        </w:rPr>
        <w:t xml:space="preserve">Methodism began as an evangelical movement within the Church of England; its founders </w:t>
      </w:r>
      <w:r w:rsidR="00D676E1" w:rsidRPr="002D72E1">
        <w:rPr>
          <w:rFonts w:asciiTheme="minorHAnsi" w:hAnsiTheme="minorHAnsi" w:cstheme="minorHAnsi"/>
          <w:sz w:val="24"/>
          <w:szCs w:val="24"/>
        </w:rPr>
        <w:t xml:space="preserve">were and </w:t>
      </w:r>
      <w:r w:rsidR="00D90803" w:rsidRPr="002D72E1">
        <w:rPr>
          <w:rFonts w:asciiTheme="minorHAnsi" w:hAnsiTheme="minorHAnsi" w:cstheme="minorHAnsi"/>
          <w:sz w:val="24"/>
          <w:szCs w:val="24"/>
        </w:rPr>
        <w:t xml:space="preserve">remained Anglican clergy and laity. </w:t>
      </w:r>
    </w:p>
    <w:p w:rsidR="00F461D9" w:rsidRPr="002D72E1" w:rsidRDefault="00D90803"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The origins of Christianity in Aotearoa lie with Anglican and Methodist missionary endeavours</w:t>
      </w:r>
      <w:r w:rsidR="00F818E0" w:rsidRPr="002D72E1">
        <w:rPr>
          <w:rFonts w:asciiTheme="minorHAnsi" w:hAnsiTheme="minorHAnsi" w:cstheme="minorHAnsi"/>
          <w:sz w:val="24"/>
          <w:szCs w:val="24"/>
        </w:rPr>
        <w:t xml:space="preserve">. Our relationship </w:t>
      </w:r>
      <w:r w:rsidR="00714FB5" w:rsidRPr="002D72E1">
        <w:rPr>
          <w:rFonts w:asciiTheme="minorHAnsi" w:hAnsiTheme="minorHAnsi" w:cstheme="minorHAnsi"/>
          <w:sz w:val="24"/>
          <w:szCs w:val="24"/>
        </w:rPr>
        <w:t>today is</w:t>
      </w:r>
      <w:r w:rsidR="00F461D9" w:rsidRPr="002D72E1">
        <w:rPr>
          <w:rFonts w:asciiTheme="minorHAnsi" w:hAnsiTheme="minorHAnsi" w:cstheme="minorHAnsi"/>
          <w:sz w:val="24"/>
          <w:szCs w:val="24"/>
        </w:rPr>
        <w:t xml:space="preserve"> grounded in the longstanding relationship of the two churches dating from 1819 when the Wesleyan missionary Samuel Leigh linked with the Anglican missionaries in the Bay of Islands. </w:t>
      </w:r>
      <w:r w:rsidR="00500A64" w:rsidRPr="002D72E1">
        <w:rPr>
          <w:rFonts w:asciiTheme="minorHAnsi" w:hAnsiTheme="minorHAnsi" w:cstheme="minorHAnsi"/>
          <w:sz w:val="24"/>
          <w:szCs w:val="24"/>
        </w:rPr>
        <w:t>The collegial relationships between Anglican and Methodist missionary workers in the early days</w:t>
      </w:r>
      <w:r w:rsidR="00714FB5" w:rsidRPr="002D72E1">
        <w:rPr>
          <w:rFonts w:asciiTheme="minorHAnsi" w:hAnsiTheme="minorHAnsi" w:cstheme="minorHAnsi"/>
          <w:sz w:val="24"/>
          <w:szCs w:val="24"/>
        </w:rPr>
        <w:t xml:space="preserve">, including the cooperative involvement with the signing of the Treaty of Waitangi, </w:t>
      </w:r>
      <w:r w:rsidR="00500A64" w:rsidRPr="002D72E1">
        <w:rPr>
          <w:rFonts w:asciiTheme="minorHAnsi" w:hAnsiTheme="minorHAnsi" w:cstheme="minorHAnsi"/>
          <w:sz w:val="24"/>
          <w:szCs w:val="24"/>
        </w:rPr>
        <w:t>has ever remained a thread of connectedness linking our two churches.</w:t>
      </w:r>
      <w:r w:rsidR="00714FB5" w:rsidRPr="002D72E1">
        <w:rPr>
          <w:rFonts w:asciiTheme="minorHAnsi" w:hAnsiTheme="minorHAnsi" w:cstheme="minorHAnsi"/>
          <w:sz w:val="24"/>
          <w:szCs w:val="24"/>
        </w:rPr>
        <w:t xml:space="preserve"> </w:t>
      </w:r>
    </w:p>
    <w:p w:rsidR="00F818E0" w:rsidRPr="002D72E1" w:rsidRDefault="00714FB5"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In the twentieth century, t</w:t>
      </w:r>
      <w:r w:rsidR="00F818E0" w:rsidRPr="002D72E1">
        <w:rPr>
          <w:rFonts w:asciiTheme="minorHAnsi" w:hAnsiTheme="minorHAnsi" w:cstheme="minorHAnsi"/>
          <w:sz w:val="24"/>
          <w:szCs w:val="24"/>
        </w:rPr>
        <w:t xml:space="preserve">hough the 1960’s and 70’s saw both the hopes and disappointments of ecumenical work towards the Plan for Union in New Zealand, the 1967 Act of Commitment </w:t>
      </w:r>
      <w:r w:rsidR="00525681" w:rsidRPr="002D72E1">
        <w:rPr>
          <w:rFonts w:asciiTheme="minorHAnsi" w:hAnsiTheme="minorHAnsi" w:cstheme="minorHAnsi"/>
          <w:sz w:val="24"/>
          <w:szCs w:val="24"/>
        </w:rPr>
        <w:t>by</w:t>
      </w:r>
      <w:r w:rsidR="00F818E0" w:rsidRPr="002D72E1">
        <w:rPr>
          <w:rFonts w:asciiTheme="minorHAnsi" w:hAnsiTheme="minorHAnsi" w:cstheme="minorHAnsi"/>
          <w:sz w:val="24"/>
          <w:szCs w:val="24"/>
        </w:rPr>
        <w:t xml:space="preserve"> the five negotiating churches </w:t>
      </w:r>
      <w:r w:rsidR="006B0073">
        <w:rPr>
          <w:rFonts w:asciiTheme="minorHAnsi" w:hAnsiTheme="minorHAnsi" w:cstheme="minorHAnsi"/>
          <w:sz w:val="24"/>
          <w:szCs w:val="24"/>
        </w:rPr>
        <w:t>signified</w:t>
      </w:r>
      <w:r w:rsidR="00F818E0" w:rsidRPr="002D72E1">
        <w:rPr>
          <w:rFonts w:asciiTheme="minorHAnsi" w:hAnsiTheme="minorHAnsi" w:cstheme="minorHAnsi"/>
          <w:sz w:val="24"/>
          <w:szCs w:val="24"/>
        </w:rPr>
        <w:t xml:space="preserve"> a strong desire </w:t>
      </w:r>
      <w:r w:rsidR="006B0073">
        <w:rPr>
          <w:rFonts w:asciiTheme="minorHAnsi" w:hAnsiTheme="minorHAnsi" w:cstheme="minorHAnsi"/>
          <w:sz w:val="24"/>
          <w:szCs w:val="24"/>
        </w:rPr>
        <w:t>to</w:t>
      </w:r>
      <w:r w:rsidR="00F818E0" w:rsidRPr="002D72E1">
        <w:rPr>
          <w:rFonts w:asciiTheme="minorHAnsi" w:hAnsiTheme="minorHAnsi" w:cstheme="minorHAnsi"/>
          <w:sz w:val="24"/>
          <w:szCs w:val="24"/>
        </w:rPr>
        <w:t xml:space="preserve"> be</w:t>
      </w:r>
      <w:r w:rsidRPr="002D72E1">
        <w:rPr>
          <w:rFonts w:asciiTheme="minorHAnsi" w:hAnsiTheme="minorHAnsi" w:cstheme="minorHAnsi"/>
          <w:sz w:val="24"/>
          <w:szCs w:val="24"/>
        </w:rPr>
        <w:t xml:space="preserve">ing brought </w:t>
      </w:r>
      <w:r w:rsidR="006B0073">
        <w:rPr>
          <w:rFonts w:asciiTheme="minorHAnsi" w:hAnsiTheme="minorHAnsi" w:cstheme="minorHAnsi"/>
          <w:sz w:val="24"/>
          <w:szCs w:val="24"/>
        </w:rPr>
        <w:t xml:space="preserve">organically together </w:t>
      </w:r>
      <w:r w:rsidRPr="002D72E1">
        <w:rPr>
          <w:rFonts w:asciiTheme="minorHAnsi" w:hAnsiTheme="minorHAnsi" w:cstheme="minorHAnsi"/>
          <w:sz w:val="24"/>
          <w:szCs w:val="24"/>
        </w:rPr>
        <w:t>into one church. That</w:t>
      </w:r>
      <w:r w:rsidR="00F818E0" w:rsidRPr="002D72E1">
        <w:rPr>
          <w:rFonts w:asciiTheme="minorHAnsi" w:hAnsiTheme="minorHAnsi" w:cstheme="minorHAnsi"/>
          <w:sz w:val="24"/>
          <w:szCs w:val="24"/>
        </w:rPr>
        <w:t xml:space="preserve"> statement included</w:t>
      </w:r>
      <w:r w:rsidR="006B0073">
        <w:rPr>
          <w:rFonts w:asciiTheme="minorHAnsi" w:hAnsiTheme="minorHAnsi" w:cstheme="minorHAnsi"/>
          <w:sz w:val="24"/>
          <w:szCs w:val="24"/>
        </w:rPr>
        <w:t xml:space="preserve"> the desire that</w:t>
      </w:r>
      <w:r w:rsidR="00EE3D3B" w:rsidRPr="002D72E1">
        <w:rPr>
          <w:rFonts w:asciiTheme="minorHAnsi" w:hAnsiTheme="minorHAnsi" w:cstheme="minorHAnsi"/>
          <w:sz w:val="24"/>
          <w:szCs w:val="24"/>
        </w:rPr>
        <w:t>:</w:t>
      </w:r>
    </w:p>
    <w:p w:rsidR="00F818E0" w:rsidRPr="002D72E1" w:rsidRDefault="00E26D2C" w:rsidP="006B0073">
      <w:pPr>
        <w:spacing w:before="0"/>
        <w:ind w:left="720" w:firstLine="0"/>
        <w:jc w:val="both"/>
        <w:rPr>
          <w:rFonts w:asciiTheme="minorHAnsi" w:hAnsiTheme="minorHAnsi" w:cstheme="minorHAnsi"/>
          <w:i/>
          <w:sz w:val="24"/>
          <w:szCs w:val="24"/>
        </w:rPr>
      </w:pPr>
      <w:r w:rsidRPr="002D72E1">
        <w:rPr>
          <w:rFonts w:asciiTheme="minorHAnsi" w:hAnsiTheme="minorHAnsi" w:cstheme="minorHAnsi"/>
          <w:i/>
          <w:sz w:val="24"/>
          <w:szCs w:val="24"/>
        </w:rPr>
        <w:t>…</w:t>
      </w:r>
      <w:r w:rsidR="00F818E0" w:rsidRPr="002D72E1">
        <w:rPr>
          <w:rFonts w:asciiTheme="minorHAnsi" w:hAnsiTheme="minorHAnsi" w:cstheme="minorHAnsi"/>
          <w:i/>
          <w:sz w:val="24"/>
          <w:szCs w:val="24"/>
        </w:rPr>
        <w:t>with the obedience we offer, we acknowledge our obligation to receive new insights and now do together many of the things which in th</w:t>
      </w:r>
      <w:r w:rsidRPr="002D72E1">
        <w:rPr>
          <w:rFonts w:asciiTheme="minorHAnsi" w:hAnsiTheme="minorHAnsi" w:cstheme="minorHAnsi"/>
          <w:i/>
          <w:sz w:val="24"/>
          <w:szCs w:val="24"/>
        </w:rPr>
        <w:t>e past we have done separately.</w:t>
      </w:r>
    </w:p>
    <w:p w:rsidR="00714FB5" w:rsidRPr="002D72E1" w:rsidRDefault="00714FB5"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This remains an ecumenical inspiration to our </w:t>
      </w:r>
      <w:r w:rsidR="006B0073">
        <w:rPr>
          <w:rFonts w:asciiTheme="minorHAnsi" w:hAnsiTheme="minorHAnsi" w:cstheme="minorHAnsi"/>
          <w:sz w:val="24"/>
          <w:szCs w:val="24"/>
        </w:rPr>
        <w:t xml:space="preserve">Anglican-Methodist </w:t>
      </w:r>
      <w:r w:rsidRPr="002D72E1">
        <w:rPr>
          <w:rFonts w:asciiTheme="minorHAnsi" w:hAnsiTheme="minorHAnsi" w:cstheme="minorHAnsi"/>
          <w:sz w:val="24"/>
          <w:szCs w:val="24"/>
        </w:rPr>
        <w:t xml:space="preserve">bi-lateral covenant and now the quest to achieve interchangeability of ordained ministry. </w:t>
      </w:r>
    </w:p>
    <w:p w:rsidR="006B0073" w:rsidRDefault="00714FB5" w:rsidP="006B0073">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Mutual cooperative a</w:t>
      </w:r>
      <w:r w:rsidR="00F461D9" w:rsidRPr="002D72E1">
        <w:rPr>
          <w:rFonts w:asciiTheme="minorHAnsi" w:hAnsiTheme="minorHAnsi" w:cstheme="minorHAnsi"/>
          <w:sz w:val="24"/>
          <w:szCs w:val="24"/>
        </w:rPr>
        <w:t>ction in mission has been witnessed</w:t>
      </w:r>
      <w:r w:rsidRPr="002D72E1">
        <w:rPr>
          <w:rFonts w:asciiTheme="minorHAnsi" w:hAnsiTheme="minorHAnsi" w:cstheme="minorHAnsi"/>
          <w:sz w:val="24"/>
          <w:szCs w:val="24"/>
        </w:rPr>
        <w:t xml:space="preserve"> to</w:t>
      </w:r>
      <w:r w:rsidR="00F461D9" w:rsidRPr="002D72E1">
        <w:rPr>
          <w:rFonts w:asciiTheme="minorHAnsi" w:hAnsiTheme="minorHAnsi" w:cstheme="minorHAnsi"/>
          <w:sz w:val="24"/>
          <w:szCs w:val="24"/>
        </w:rPr>
        <w:t xml:space="preserve"> through the shared life of Cooperating Parishes</w:t>
      </w:r>
      <w:r w:rsidR="00F818E0" w:rsidRPr="002D72E1">
        <w:rPr>
          <w:rFonts w:asciiTheme="minorHAnsi" w:hAnsiTheme="minorHAnsi" w:cstheme="minorHAnsi"/>
          <w:sz w:val="24"/>
          <w:szCs w:val="24"/>
        </w:rPr>
        <w:t xml:space="preserve"> (the first being the Glenfield Anglican-Methodist Cooperating Parish in 1975)</w:t>
      </w:r>
      <w:r w:rsidR="00F461D9" w:rsidRPr="002D72E1">
        <w:rPr>
          <w:rFonts w:asciiTheme="minorHAnsi" w:hAnsiTheme="minorHAnsi" w:cstheme="minorHAnsi"/>
          <w:sz w:val="24"/>
          <w:szCs w:val="24"/>
        </w:rPr>
        <w:t xml:space="preserve">, as well as the common location of our theological colleges. </w:t>
      </w:r>
      <w:r w:rsidR="00F864B3" w:rsidRPr="002D72E1">
        <w:rPr>
          <w:rFonts w:asciiTheme="minorHAnsi" w:hAnsiTheme="minorHAnsi" w:cstheme="minorHAnsi"/>
          <w:sz w:val="24"/>
          <w:szCs w:val="24"/>
        </w:rPr>
        <w:t>More recently e</w:t>
      </w:r>
      <w:r w:rsidR="00F461D9" w:rsidRPr="002D72E1">
        <w:rPr>
          <w:rFonts w:asciiTheme="minorHAnsi" w:hAnsiTheme="minorHAnsi" w:cstheme="minorHAnsi"/>
          <w:sz w:val="24"/>
          <w:szCs w:val="24"/>
        </w:rPr>
        <w:t xml:space="preserve">cumenical hospitality has been expressed since 2011 through </w:t>
      </w:r>
      <w:r w:rsidR="00F864B3" w:rsidRPr="002D72E1">
        <w:rPr>
          <w:rFonts w:asciiTheme="minorHAnsi" w:hAnsiTheme="minorHAnsi" w:cstheme="minorHAnsi"/>
          <w:sz w:val="24"/>
          <w:szCs w:val="24"/>
        </w:rPr>
        <w:t xml:space="preserve">the invitation for </w:t>
      </w:r>
      <w:r w:rsidR="00F461D9" w:rsidRPr="002D72E1">
        <w:rPr>
          <w:rFonts w:asciiTheme="minorHAnsi" w:hAnsiTheme="minorHAnsi" w:cstheme="minorHAnsi"/>
          <w:sz w:val="24"/>
          <w:szCs w:val="24"/>
        </w:rPr>
        <w:t xml:space="preserve">an address by Bishops at the Induction Service of the </w:t>
      </w:r>
      <w:r w:rsidRPr="002D72E1">
        <w:rPr>
          <w:rFonts w:asciiTheme="minorHAnsi" w:hAnsiTheme="minorHAnsi" w:cstheme="minorHAnsi"/>
          <w:sz w:val="24"/>
          <w:szCs w:val="24"/>
        </w:rPr>
        <w:t xml:space="preserve">Methodist </w:t>
      </w:r>
      <w:r w:rsidR="00F461D9" w:rsidRPr="002D72E1">
        <w:rPr>
          <w:rFonts w:asciiTheme="minorHAnsi" w:hAnsiTheme="minorHAnsi" w:cstheme="minorHAnsi"/>
          <w:sz w:val="24"/>
          <w:szCs w:val="24"/>
        </w:rPr>
        <w:t xml:space="preserve">Presidential Team, and since 2012 </w:t>
      </w:r>
      <w:r w:rsidRPr="002D72E1">
        <w:rPr>
          <w:rFonts w:asciiTheme="minorHAnsi" w:hAnsiTheme="minorHAnsi" w:cstheme="minorHAnsi"/>
          <w:sz w:val="24"/>
          <w:szCs w:val="24"/>
        </w:rPr>
        <w:t xml:space="preserve">Methodist </w:t>
      </w:r>
      <w:r w:rsidR="00F864B3" w:rsidRPr="002D72E1">
        <w:rPr>
          <w:rFonts w:asciiTheme="minorHAnsi" w:hAnsiTheme="minorHAnsi" w:cstheme="minorHAnsi"/>
          <w:sz w:val="24"/>
          <w:szCs w:val="24"/>
        </w:rPr>
        <w:t>Presidents</w:t>
      </w:r>
      <w:r w:rsidR="00F461D9" w:rsidRPr="002D72E1">
        <w:rPr>
          <w:rFonts w:asciiTheme="minorHAnsi" w:hAnsiTheme="minorHAnsi" w:cstheme="minorHAnsi"/>
          <w:sz w:val="24"/>
          <w:szCs w:val="24"/>
        </w:rPr>
        <w:t xml:space="preserve"> </w:t>
      </w:r>
      <w:r w:rsidRPr="002D72E1">
        <w:rPr>
          <w:rFonts w:asciiTheme="minorHAnsi" w:hAnsiTheme="minorHAnsi" w:cstheme="minorHAnsi"/>
          <w:sz w:val="24"/>
          <w:szCs w:val="24"/>
        </w:rPr>
        <w:t xml:space="preserve">of Conference </w:t>
      </w:r>
      <w:r w:rsidR="00F461D9" w:rsidRPr="002D72E1">
        <w:rPr>
          <w:rFonts w:asciiTheme="minorHAnsi" w:hAnsiTheme="minorHAnsi" w:cstheme="minorHAnsi"/>
          <w:sz w:val="24"/>
          <w:szCs w:val="24"/>
        </w:rPr>
        <w:t xml:space="preserve">have </w:t>
      </w:r>
      <w:r w:rsidR="00F864B3" w:rsidRPr="002D72E1">
        <w:rPr>
          <w:rFonts w:asciiTheme="minorHAnsi" w:hAnsiTheme="minorHAnsi" w:cstheme="minorHAnsi"/>
          <w:sz w:val="24"/>
          <w:szCs w:val="24"/>
        </w:rPr>
        <w:t xml:space="preserve">been invited to </w:t>
      </w:r>
      <w:r w:rsidR="00F461D9" w:rsidRPr="002D72E1">
        <w:rPr>
          <w:rFonts w:asciiTheme="minorHAnsi" w:hAnsiTheme="minorHAnsi" w:cstheme="minorHAnsi"/>
          <w:sz w:val="24"/>
          <w:szCs w:val="24"/>
        </w:rPr>
        <w:t xml:space="preserve">address the General Synod / </w:t>
      </w:r>
      <w:r w:rsidR="00F461D9" w:rsidRPr="002D72E1">
        <w:rPr>
          <w:rFonts w:asciiTheme="minorHAnsi" w:hAnsiTheme="minorHAnsi" w:cstheme="minorHAnsi"/>
          <w:i/>
          <w:sz w:val="24"/>
          <w:szCs w:val="24"/>
        </w:rPr>
        <w:t>Te Hinota Whanui.</w:t>
      </w:r>
    </w:p>
    <w:p w:rsidR="009A112E" w:rsidRPr="002D72E1" w:rsidRDefault="006B0073" w:rsidP="006B0073">
      <w:pPr>
        <w:spacing w:before="0"/>
        <w:ind w:firstLine="0"/>
        <w:jc w:val="both"/>
        <w:rPr>
          <w:rFonts w:asciiTheme="minorHAnsi" w:hAnsiTheme="minorHAnsi" w:cstheme="minorHAnsi"/>
          <w:sz w:val="24"/>
          <w:szCs w:val="24"/>
        </w:rPr>
      </w:pPr>
      <w:r>
        <w:rPr>
          <w:rFonts w:asciiTheme="minorHAnsi" w:hAnsiTheme="minorHAnsi" w:cstheme="minorHAnsi"/>
          <w:sz w:val="24"/>
          <w:szCs w:val="24"/>
        </w:rPr>
        <w:t>T</w:t>
      </w:r>
      <w:r w:rsidR="00714FB5" w:rsidRPr="002D72E1">
        <w:rPr>
          <w:rFonts w:asciiTheme="minorHAnsi" w:hAnsiTheme="minorHAnsi" w:cstheme="minorHAnsi"/>
          <w:sz w:val="24"/>
          <w:szCs w:val="24"/>
        </w:rPr>
        <w:t>he</w:t>
      </w:r>
      <w:r w:rsidR="00525681" w:rsidRPr="002D72E1">
        <w:rPr>
          <w:rFonts w:asciiTheme="minorHAnsi" w:hAnsiTheme="minorHAnsi" w:cstheme="minorHAnsi"/>
          <w:sz w:val="24"/>
          <w:szCs w:val="24"/>
        </w:rPr>
        <w:t xml:space="preserve"> </w:t>
      </w:r>
      <w:r w:rsidR="009A112E" w:rsidRPr="002D72E1">
        <w:rPr>
          <w:rFonts w:asciiTheme="minorHAnsi" w:hAnsiTheme="minorHAnsi" w:cstheme="minorHAnsi"/>
          <w:sz w:val="24"/>
          <w:szCs w:val="24"/>
        </w:rPr>
        <w:t>Rt</w:t>
      </w:r>
      <w:r w:rsidR="00714FB5" w:rsidRPr="002D72E1">
        <w:rPr>
          <w:rFonts w:asciiTheme="minorHAnsi" w:hAnsiTheme="minorHAnsi" w:cstheme="minorHAnsi"/>
          <w:sz w:val="24"/>
          <w:szCs w:val="24"/>
        </w:rPr>
        <w:t>.</w:t>
      </w:r>
      <w:r w:rsidR="009A112E" w:rsidRPr="002D72E1">
        <w:rPr>
          <w:rFonts w:asciiTheme="minorHAnsi" w:hAnsiTheme="minorHAnsi" w:cstheme="minorHAnsi"/>
          <w:sz w:val="24"/>
          <w:szCs w:val="24"/>
        </w:rPr>
        <w:t xml:space="preserve"> Rev John Bluck</w:t>
      </w:r>
      <w:r>
        <w:rPr>
          <w:rFonts w:asciiTheme="minorHAnsi" w:hAnsiTheme="minorHAnsi" w:cstheme="minorHAnsi"/>
          <w:sz w:val="24"/>
          <w:szCs w:val="24"/>
        </w:rPr>
        <w:t>,</w:t>
      </w:r>
      <w:r w:rsidR="009A112E" w:rsidRPr="002D72E1">
        <w:rPr>
          <w:rFonts w:asciiTheme="minorHAnsi" w:hAnsiTheme="minorHAnsi" w:cstheme="minorHAnsi"/>
          <w:sz w:val="24"/>
          <w:szCs w:val="24"/>
        </w:rPr>
        <w:t xml:space="preserve"> at the service to mark the </w:t>
      </w:r>
      <w:r>
        <w:rPr>
          <w:rFonts w:asciiTheme="minorHAnsi" w:hAnsiTheme="minorHAnsi" w:cstheme="minorHAnsi"/>
          <w:sz w:val="24"/>
          <w:szCs w:val="24"/>
        </w:rPr>
        <w:t>signing of the Covenant in 2009, asked:</w:t>
      </w:r>
    </w:p>
    <w:p w:rsidR="009A112E" w:rsidRPr="002D72E1" w:rsidRDefault="009A112E" w:rsidP="006B0073">
      <w:pPr>
        <w:spacing w:before="0"/>
        <w:ind w:left="720" w:firstLine="0"/>
        <w:jc w:val="both"/>
        <w:rPr>
          <w:rFonts w:asciiTheme="minorHAnsi" w:hAnsiTheme="minorHAnsi" w:cstheme="minorHAnsi"/>
          <w:i/>
          <w:sz w:val="24"/>
          <w:szCs w:val="24"/>
        </w:rPr>
      </w:pPr>
      <w:r w:rsidRPr="002D72E1">
        <w:rPr>
          <w:rFonts w:asciiTheme="minorHAnsi" w:hAnsiTheme="minorHAnsi" w:cstheme="minorHAnsi"/>
          <w:i/>
          <w:sz w:val="24"/>
          <w:szCs w:val="24"/>
        </w:rPr>
        <w:t>Will the new ecumenical space this covenant creates help us to listen more carefully and respectfully to each other and the communities we serve? Will it help us to get out of the house for a while, our church houses, and into places where New Zealand values and directions are being shaped? … Who knows, this covenant might take us all out of ourselves, out of our own Anglican and Methodist importance and closer to the heart of the living God, the God who waits for all his different people to realize they are one in Jesus Christ.</w:t>
      </w:r>
      <w:r w:rsidRPr="002D72E1">
        <w:rPr>
          <w:rStyle w:val="FootnoteReference"/>
          <w:rFonts w:asciiTheme="minorHAnsi" w:hAnsiTheme="minorHAnsi" w:cstheme="minorHAnsi"/>
          <w:i/>
          <w:sz w:val="24"/>
          <w:szCs w:val="24"/>
        </w:rPr>
        <w:footnoteReference w:id="2"/>
      </w:r>
    </w:p>
    <w:p w:rsidR="00500A64" w:rsidRPr="002D72E1" w:rsidRDefault="00500A64" w:rsidP="00AB19EA">
      <w:pPr>
        <w:spacing w:before="0" w:after="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The </w:t>
      </w:r>
      <w:r w:rsidR="00714FB5" w:rsidRPr="002D72E1">
        <w:rPr>
          <w:rFonts w:asciiTheme="minorHAnsi" w:hAnsiTheme="minorHAnsi" w:cstheme="minorHAnsi"/>
          <w:sz w:val="24"/>
          <w:szCs w:val="24"/>
        </w:rPr>
        <w:t xml:space="preserve">New Zealand </w:t>
      </w:r>
      <w:r w:rsidRPr="002D72E1">
        <w:rPr>
          <w:rFonts w:asciiTheme="minorHAnsi" w:hAnsiTheme="minorHAnsi" w:cstheme="minorHAnsi"/>
          <w:sz w:val="24"/>
          <w:szCs w:val="24"/>
        </w:rPr>
        <w:t xml:space="preserve">Anglican-Methodist Covenant </w:t>
      </w:r>
      <w:r w:rsidR="00714FB5" w:rsidRPr="002D72E1">
        <w:rPr>
          <w:rFonts w:asciiTheme="minorHAnsi" w:hAnsiTheme="minorHAnsi" w:cstheme="minorHAnsi"/>
          <w:sz w:val="24"/>
          <w:szCs w:val="24"/>
        </w:rPr>
        <w:t>of</w:t>
      </w:r>
      <w:r w:rsidRPr="002D72E1">
        <w:rPr>
          <w:rFonts w:asciiTheme="minorHAnsi" w:hAnsiTheme="minorHAnsi" w:cstheme="minorHAnsi"/>
          <w:sz w:val="24"/>
          <w:szCs w:val="24"/>
        </w:rPr>
        <w:t xml:space="preserve"> 2008 </w:t>
      </w:r>
      <w:r w:rsidR="009C74A3" w:rsidRPr="002D72E1">
        <w:rPr>
          <w:rFonts w:asciiTheme="minorHAnsi" w:hAnsiTheme="minorHAnsi" w:cstheme="minorHAnsi"/>
          <w:sz w:val="24"/>
          <w:szCs w:val="24"/>
        </w:rPr>
        <w:t>builds on</w:t>
      </w:r>
      <w:r w:rsidR="00714FB5" w:rsidRPr="002D72E1">
        <w:rPr>
          <w:rFonts w:asciiTheme="minorHAnsi" w:hAnsiTheme="minorHAnsi" w:cstheme="minorHAnsi"/>
          <w:sz w:val="24"/>
          <w:szCs w:val="24"/>
        </w:rPr>
        <w:t xml:space="preserve"> our longstanding relationship; t</w:t>
      </w:r>
      <w:r w:rsidRPr="002D72E1">
        <w:rPr>
          <w:rFonts w:asciiTheme="minorHAnsi" w:hAnsiTheme="minorHAnsi" w:cstheme="minorHAnsi"/>
          <w:sz w:val="24"/>
          <w:szCs w:val="24"/>
        </w:rPr>
        <w:t xml:space="preserve">he challenge </w:t>
      </w:r>
      <w:r w:rsidR="009C74A3" w:rsidRPr="002D72E1">
        <w:rPr>
          <w:rFonts w:asciiTheme="minorHAnsi" w:hAnsiTheme="minorHAnsi" w:cstheme="minorHAnsi"/>
          <w:sz w:val="24"/>
          <w:szCs w:val="24"/>
        </w:rPr>
        <w:t>remains</w:t>
      </w:r>
      <w:r w:rsidRPr="002D72E1">
        <w:rPr>
          <w:rFonts w:asciiTheme="minorHAnsi" w:hAnsiTheme="minorHAnsi" w:cstheme="minorHAnsi"/>
          <w:sz w:val="24"/>
          <w:szCs w:val="24"/>
        </w:rPr>
        <w:t xml:space="preserve"> </w:t>
      </w:r>
      <w:r w:rsidR="00714FB5" w:rsidRPr="002D72E1">
        <w:rPr>
          <w:rFonts w:asciiTheme="minorHAnsi" w:hAnsiTheme="minorHAnsi" w:cstheme="minorHAnsi"/>
          <w:sz w:val="24"/>
          <w:szCs w:val="24"/>
        </w:rPr>
        <w:t>to lift</w:t>
      </w:r>
      <w:r w:rsidRPr="002D72E1">
        <w:rPr>
          <w:rFonts w:asciiTheme="minorHAnsi" w:hAnsiTheme="minorHAnsi" w:cstheme="minorHAnsi"/>
          <w:sz w:val="24"/>
          <w:szCs w:val="24"/>
        </w:rPr>
        <w:t xml:space="preserve"> words from paper and progress </w:t>
      </w:r>
      <w:r w:rsidR="00AB19EA" w:rsidRPr="002D72E1">
        <w:rPr>
          <w:rFonts w:asciiTheme="minorHAnsi" w:hAnsiTheme="minorHAnsi" w:cstheme="minorHAnsi"/>
          <w:sz w:val="24"/>
          <w:szCs w:val="24"/>
        </w:rPr>
        <w:t>to</w:t>
      </w:r>
      <w:r w:rsidRPr="002D72E1">
        <w:rPr>
          <w:rFonts w:asciiTheme="minorHAnsi" w:hAnsiTheme="minorHAnsi" w:cstheme="minorHAnsi"/>
          <w:sz w:val="24"/>
          <w:szCs w:val="24"/>
        </w:rPr>
        <w:t xml:space="preserve"> action that is tangible and concrete.</w:t>
      </w:r>
    </w:p>
    <w:p w:rsidR="00AB19EA" w:rsidRPr="002D72E1" w:rsidRDefault="00AB19EA" w:rsidP="00AB19EA">
      <w:pPr>
        <w:spacing w:before="0" w:after="0"/>
        <w:ind w:firstLine="0"/>
        <w:jc w:val="both"/>
        <w:rPr>
          <w:rFonts w:asciiTheme="minorHAnsi" w:hAnsiTheme="minorHAnsi" w:cstheme="minorHAnsi"/>
          <w:sz w:val="24"/>
          <w:szCs w:val="24"/>
        </w:rPr>
      </w:pPr>
    </w:p>
    <w:p w:rsidR="00807356" w:rsidRPr="00D11D4E" w:rsidRDefault="00B84387" w:rsidP="00D11D4E">
      <w:pPr>
        <w:spacing w:before="0"/>
        <w:ind w:firstLine="0"/>
        <w:jc w:val="both"/>
        <w:rPr>
          <w:rFonts w:asciiTheme="minorHAnsi" w:hAnsiTheme="minorHAnsi" w:cstheme="minorHAnsi"/>
          <w:b/>
          <w:bCs/>
          <w:sz w:val="24"/>
          <w:szCs w:val="24"/>
        </w:rPr>
      </w:pPr>
      <w:r>
        <w:rPr>
          <w:rFonts w:asciiTheme="minorHAnsi" w:hAnsiTheme="minorHAnsi" w:cstheme="minorHAnsi"/>
          <w:b/>
          <w:bCs/>
          <w:sz w:val="24"/>
          <w:szCs w:val="24"/>
        </w:rPr>
        <w:t>We are not alone: O</w:t>
      </w:r>
      <w:r w:rsidR="00807356" w:rsidRPr="00D11D4E">
        <w:rPr>
          <w:rFonts w:asciiTheme="minorHAnsi" w:hAnsiTheme="minorHAnsi" w:cstheme="minorHAnsi"/>
          <w:b/>
          <w:bCs/>
          <w:sz w:val="24"/>
          <w:szCs w:val="24"/>
        </w:rPr>
        <w:t>bserving other Anglican-Methodist dialogues</w:t>
      </w:r>
    </w:p>
    <w:p w:rsidR="00B67A1B" w:rsidRPr="002D72E1" w:rsidRDefault="00B67A1B" w:rsidP="00E47F56">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As international multi-lateral and bilateral dialogues have repeatedly observed, </w:t>
      </w:r>
      <w:r w:rsidR="003A3C52" w:rsidRPr="002D72E1">
        <w:rPr>
          <w:rFonts w:asciiTheme="minorHAnsi" w:hAnsiTheme="minorHAnsi" w:cstheme="minorHAnsi"/>
          <w:sz w:val="24"/>
          <w:szCs w:val="24"/>
        </w:rPr>
        <w:t>a key</w:t>
      </w:r>
      <w:r w:rsidRPr="002D72E1">
        <w:rPr>
          <w:rFonts w:asciiTheme="minorHAnsi" w:hAnsiTheme="minorHAnsi" w:cstheme="minorHAnsi"/>
          <w:sz w:val="24"/>
          <w:szCs w:val="24"/>
        </w:rPr>
        <w:t xml:space="preserve"> issue between Anglicans and Methodists is that of mutual recognition of ministries. The international Anglican-Methodist International </w:t>
      </w:r>
      <w:r w:rsidR="00DF0944" w:rsidRPr="002D72E1">
        <w:rPr>
          <w:rFonts w:asciiTheme="minorHAnsi" w:hAnsiTheme="minorHAnsi" w:cstheme="minorHAnsi"/>
          <w:sz w:val="24"/>
          <w:szCs w:val="24"/>
        </w:rPr>
        <w:t>Commission</w:t>
      </w:r>
      <w:r w:rsidRPr="002D72E1">
        <w:rPr>
          <w:rFonts w:asciiTheme="minorHAnsi" w:hAnsiTheme="minorHAnsi" w:cstheme="minorHAnsi"/>
          <w:sz w:val="24"/>
          <w:szCs w:val="24"/>
        </w:rPr>
        <w:t xml:space="preserve"> for Unity in Mission (AMICUM) 2014 report</w:t>
      </w:r>
      <w:r w:rsidR="00E47F56">
        <w:rPr>
          <w:rFonts w:asciiTheme="minorHAnsi" w:hAnsiTheme="minorHAnsi" w:cstheme="minorHAnsi"/>
          <w:sz w:val="24"/>
          <w:szCs w:val="24"/>
        </w:rPr>
        <w:t>,</w:t>
      </w:r>
      <w:r w:rsidRPr="002D72E1">
        <w:rPr>
          <w:rFonts w:asciiTheme="minorHAnsi" w:hAnsiTheme="minorHAnsi" w:cstheme="minorHAnsi"/>
          <w:sz w:val="24"/>
          <w:szCs w:val="24"/>
        </w:rPr>
        <w:t xml:space="preserve"> </w:t>
      </w:r>
      <w:r w:rsidRPr="002D72E1">
        <w:rPr>
          <w:rFonts w:asciiTheme="minorHAnsi" w:hAnsiTheme="minorHAnsi" w:cstheme="minorHAnsi"/>
          <w:i/>
          <w:sz w:val="24"/>
          <w:szCs w:val="24"/>
        </w:rPr>
        <w:t>Into All the World – being and becoming apostolic churches</w:t>
      </w:r>
      <w:r w:rsidRPr="002D72E1">
        <w:rPr>
          <w:rFonts w:asciiTheme="minorHAnsi" w:hAnsiTheme="minorHAnsi" w:cstheme="minorHAnsi"/>
          <w:sz w:val="24"/>
          <w:szCs w:val="24"/>
        </w:rPr>
        <w:t xml:space="preserve"> (IATW)</w:t>
      </w:r>
      <w:r w:rsidR="00E47F56">
        <w:rPr>
          <w:rFonts w:asciiTheme="minorHAnsi" w:hAnsiTheme="minorHAnsi" w:cstheme="minorHAnsi"/>
          <w:sz w:val="24"/>
          <w:szCs w:val="24"/>
        </w:rPr>
        <w:t>, summarised</w:t>
      </w:r>
      <w:r w:rsidRPr="002D72E1">
        <w:rPr>
          <w:rFonts w:asciiTheme="minorHAnsi" w:hAnsiTheme="minorHAnsi" w:cstheme="minorHAnsi"/>
          <w:sz w:val="24"/>
          <w:szCs w:val="24"/>
        </w:rPr>
        <w:t xml:space="preserve"> the dialogues to date and offers resources to assist further convergence. </w:t>
      </w:r>
    </w:p>
    <w:p w:rsidR="007A6285" w:rsidRPr="002D72E1" w:rsidRDefault="00B67A1B" w:rsidP="00E47F56">
      <w:pPr>
        <w:spacing w:before="0" w:after="8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The </w:t>
      </w:r>
      <w:r w:rsidR="00E47F56">
        <w:rPr>
          <w:rFonts w:asciiTheme="minorHAnsi" w:hAnsiTheme="minorHAnsi" w:cstheme="minorHAnsi"/>
          <w:sz w:val="24"/>
          <w:szCs w:val="24"/>
        </w:rPr>
        <w:t xml:space="preserve">contemporary </w:t>
      </w:r>
      <w:r w:rsidRPr="002D72E1">
        <w:rPr>
          <w:rFonts w:asciiTheme="minorHAnsi" w:hAnsiTheme="minorHAnsi" w:cstheme="minorHAnsi"/>
          <w:sz w:val="24"/>
          <w:szCs w:val="24"/>
        </w:rPr>
        <w:t>Anglican t</w:t>
      </w:r>
      <w:r w:rsidR="00E47F56">
        <w:rPr>
          <w:rFonts w:asciiTheme="minorHAnsi" w:hAnsiTheme="minorHAnsi" w:cstheme="minorHAnsi"/>
          <w:sz w:val="24"/>
          <w:szCs w:val="24"/>
        </w:rPr>
        <w:t>heological t</w:t>
      </w:r>
      <w:r w:rsidRPr="002D72E1">
        <w:rPr>
          <w:rFonts w:asciiTheme="minorHAnsi" w:hAnsiTheme="minorHAnsi" w:cstheme="minorHAnsi"/>
          <w:sz w:val="24"/>
          <w:szCs w:val="24"/>
        </w:rPr>
        <w:t xml:space="preserve">radition </w:t>
      </w:r>
      <w:r w:rsidR="00E47F56">
        <w:rPr>
          <w:rFonts w:asciiTheme="minorHAnsi" w:hAnsiTheme="minorHAnsi" w:cstheme="minorHAnsi"/>
          <w:sz w:val="24"/>
          <w:szCs w:val="24"/>
        </w:rPr>
        <w:t>is</w:t>
      </w:r>
      <w:r w:rsidR="006271A3" w:rsidRPr="002D72E1">
        <w:rPr>
          <w:rFonts w:asciiTheme="minorHAnsi" w:hAnsiTheme="minorHAnsi" w:cstheme="minorHAnsi"/>
          <w:sz w:val="24"/>
          <w:szCs w:val="24"/>
        </w:rPr>
        <w:t xml:space="preserve"> </w:t>
      </w:r>
      <w:r w:rsidR="00581B0A" w:rsidRPr="002D72E1">
        <w:rPr>
          <w:rFonts w:asciiTheme="minorHAnsi" w:hAnsiTheme="minorHAnsi" w:cstheme="minorHAnsi"/>
          <w:sz w:val="24"/>
          <w:szCs w:val="24"/>
        </w:rPr>
        <w:t xml:space="preserve">based </w:t>
      </w:r>
      <w:r w:rsidR="00E47F56">
        <w:rPr>
          <w:rFonts w:asciiTheme="minorHAnsi" w:hAnsiTheme="minorHAnsi" w:cstheme="minorHAnsi"/>
          <w:sz w:val="24"/>
          <w:szCs w:val="24"/>
        </w:rPr>
        <w:t>upon</w:t>
      </w:r>
      <w:r w:rsidR="006271A3" w:rsidRPr="002D72E1">
        <w:rPr>
          <w:rFonts w:asciiTheme="minorHAnsi" w:hAnsiTheme="minorHAnsi" w:cstheme="minorHAnsi"/>
          <w:sz w:val="24"/>
          <w:szCs w:val="24"/>
        </w:rPr>
        <w:t xml:space="preserve"> the 1888</w:t>
      </w:r>
      <w:r w:rsidRPr="002D72E1">
        <w:rPr>
          <w:rFonts w:asciiTheme="minorHAnsi" w:hAnsiTheme="minorHAnsi" w:cstheme="minorHAnsi"/>
          <w:sz w:val="24"/>
          <w:szCs w:val="24"/>
        </w:rPr>
        <w:t xml:space="preserve"> </w:t>
      </w:r>
      <w:r w:rsidR="006271A3" w:rsidRPr="002D72E1">
        <w:rPr>
          <w:rFonts w:asciiTheme="minorHAnsi" w:hAnsiTheme="minorHAnsi" w:cstheme="minorHAnsi"/>
          <w:sz w:val="24"/>
          <w:szCs w:val="24"/>
        </w:rPr>
        <w:t>Chicago-</w:t>
      </w:r>
      <w:r w:rsidRPr="002D72E1">
        <w:rPr>
          <w:rFonts w:asciiTheme="minorHAnsi" w:hAnsiTheme="minorHAnsi" w:cstheme="minorHAnsi"/>
          <w:sz w:val="24"/>
          <w:szCs w:val="24"/>
        </w:rPr>
        <w:t xml:space="preserve">Lambeth Quadrilateral, with its four marks of unity: </w:t>
      </w:r>
    </w:p>
    <w:p w:rsidR="006271A3" w:rsidRPr="00E47F56" w:rsidRDefault="006271A3" w:rsidP="00E47F56">
      <w:pPr>
        <w:pStyle w:val="ListParagraph"/>
        <w:numPr>
          <w:ilvl w:val="0"/>
          <w:numId w:val="4"/>
        </w:numPr>
        <w:spacing w:before="0" w:after="80"/>
        <w:jc w:val="both"/>
        <w:rPr>
          <w:rFonts w:asciiTheme="minorHAnsi" w:hAnsiTheme="minorHAnsi" w:cstheme="minorHAnsi"/>
          <w:sz w:val="24"/>
          <w:szCs w:val="24"/>
        </w:rPr>
      </w:pPr>
      <w:r w:rsidRPr="00E47F56">
        <w:rPr>
          <w:rFonts w:asciiTheme="minorHAnsi" w:hAnsiTheme="minorHAnsi" w:cstheme="minorHAnsi"/>
          <w:sz w:val="24"/>
          <w:szCs w:val="24"/>
        </w:rPr>
        <w:t xml:space="preserve">The Holy Scriptures of </w:t>
      </w:r>
      <w:r w:rsidR="00E47F56">
        <w:rPr>
          <w:rFonts w:asciiTheme="minorHAnsi" w:hAnsiTheme="minorHAnsi" w:cstheme="minorHAnsi"/>
          <w:sz w:val="24"/>
          <w:szCs w:val="24"/>
        </w:rPr>
        <w:t>the Old and New Testaments, as “</w:t>
      </w:r>
      <w:r w:rsidRPr="00E47F56">
        <w:rPr>
          <w:rFonts w:asciiTheme="minorHAnsi" w:hAnsiTheme="minorHAnsi" w:cstheme="minorHAnsi"/>
          <w:sz w:val="24"/>
          <w:szCs w:val="24"/>
        </w:rPr>
        <w:t>containing all t</w:t>
      </w:r>
      <w:r w:rsidR="00E47F56">
        <w:rPr>
          <w:rFonts w:asciiTheme="minorHAnsi" w:hAnsiTheme="minorHAnsi" w:cstheme="minorHAnsi"/>
          <w:sz w:val="24"/>
          <w:szCs w:val="24"/>
        </w:rPr>
        <w:t>hings necessary to salvation”,</w:t>
      </w:r>
      <w:r w:rsidRPr="00E47F56">
        <w:rPr>
          <w:rFonts w:asciiTheme="minorHAnsi" w:hAnsiTheme="minorHAnsi" w:cstheme="minorHAnsi"/>
          <w:sz w:val="24"/>
          <w:szCs w:val="24"/>
        </w:rPr>
        <w:t xml:space="preserve"> and as being the rule and ultimate standard of faith.</w:t>
      </w:r>
    </w:p>
    <w:p w:rsidR="006271A3" w:rsidRPr="002D72E1" w:rsidRDefault="00E47F56" w:rsidP="00E47F56">
      <w:pPr>
        <w:numPr>
          <w:ilvl w:val="0"/>
          <w:numId w:val="4"/>
        </w:numPr>
        <w:spacing w:before="0" w:after="80"/>
        <w:jc w:val="both"/>
        <w:rPr>
          <w:rFonts w:asciiTheme="minorHAnsi" w:hAnsiTheme="minorHAnsi" w:cstheme="minorHAnsi"/>
          <w:sz w:val="24"/>
          <w:szCs w:val="24"/>
        </w:rPr>
      </w:pPr>
      <w:r>
        <w:rPr>
          <w:rFonts w:asciiTheme="minorHAnsi" w:hAnsiTheme="minorHAnsi" w:cstheme="minorHAnsi"/>
          <w:sz w:val="24"/>
          <w:szCs w:val="24"/>
        </w:rPr>
        <w:t>The Apostles’</w:t>
      </w:r>
      <w:r w:rsidR="006271A3" w:rsidRPr="002D72E1">
        <w:rPr>
          <w:rFonts w:asciiTheme="minorHAnsi" w:hAnsiTheme="minorHAnsi" w:cstheme="minorHAnsi"/>
          <w:sz w:val="24"/>
          <w:szCs w:val="24"/>
        </w:rPr>
        <w:t xml:space="preserve"> Creed, as the baptismal symbol; and the Nicene Creed, as the sufficient statement of the Christian faith.</w:t>
      </w:r>
    </w:p>
    <w:p w:rsidR="006271A3" w:rsidRPr="002D72E1" w:rsidRDefault="006271A3" w:rsidP="00E47F56">
      <w:pPr>
        <w:numPr>
          <w:ilvl w:val="0"/>
          <w:numId w:val="4"/>
        </w:numPr>
        <w:spacing w:before="0" w:after="80"/>
        <w:jc w:val="both"/>
        <w:rPr>
          <w:rFonts w:asciiTheme="minorHAnsi" w:hAnsiTheme="minorHAnsi" w:cstheme="minorHAnsi"/>
          <w:sz w:val="24"/>
          <w:szCs w:val="24"/>
        </w:rPr>
      </w:pPr>
      <w:r w:rsidRPr="002D72E1">
        <w:rPr>
          <w:rFonts w:asciiTheme="minorHAnsi" w:hAnsiTheme="minorHAnsi" w:cstheme="minorHAnsi"/>
          <w:sz w:val="24"/>
          <w:szCs w:val="24"/>
        </w:rPr>
        <w:t xml:space="preserve">The two </w:t>
      </w:r>
      <w:r w:rsidR="00E47F56">
        <w:rPr>
          <w:rFonts w:asciiTheme="minorHAnsi" w:hAnsiTheme="minorHAnsi" w:cstheme="minorHAnsi"/>
          <w:sz w:val="24"/>
          <w:szCs w:val="24"/>
        </w:rPr>
        <w:t xml:space="preserve">dominical </w:t>
      </w:r>
      <w:r w:rsidRPr="002D72E1">
        <w:rPr>
          <w:rFonts w:asciiTheme="minorHAnsi" w:hAnsiTheme="minorHAnsi" w:cstheme="minorHAnsi"/>
          <w:sz w:val="24"/>
          <w:szCs w:val="24"/>
        </w:rPr>
        <w:t>sacraments</w:t>
      </w:r>
      <w:r w:rsidR="00E47F56">
        <w:rPr>
          <w:rFonts w:asciiTheme="minorHAnsi" w:hAnsiTheme="minorHAnsi" w:cstheme="minorHAnsi"/>
          <w:sz w:val="24"/>
          <w:szCs w:val="24"/>
        </w:rPr>
        <w:t xml:space="preserve"> </w:t>
      </w:r>
      <w:r w:rsidRPr="002D72E1">
        <w:rPr>
          <w:rFonts w:asciiTheme="minorHAnsi" w:hAnsiTheme="minorHAnsi" w:cstheme="minorHAnsi"/>
          <w:sz w:val="24"/>
          <w:szCs w:val="24"/>
        </w:rPr>
        <w:t xml:space="preserve">– Baptism and </w:t>
      </w:r>
      <w:r w:rsidR="00E47F56">
        <w:rPr>
          <w:rFonts w:asciiTheme="minorHAnsi" w:hAnsiTheme="minorHAnsi" w:cstheme="minorHAnsi"/>
          <w:sz w:val="24"/>
          <w:szCs w:val="24"/>
        </w:rPr>
        <w:t>Eucharist</w:t>
      </w:r>
      <w:r w:rsidRPr="002D72E1">
        <w:rPr>
          <w:rFonts w:asciiTheme="minorHAnsi" w:hAnsiTheme="minorHAnsi" w:cstheme="minorHAnsi"/>
          <w:sz w:val="24"/>
          <w:szCs w:val="24"/>
        </w:rPr>
        <w:t xml:space="preserve"> – ministered with unfailing use of Christ's words of institution, and of the elements ordained by him.</w:t>
      </w:r>
    </w:p>
    <w:p w:rsidR="00C47565" w:rsidRPr="002D72E1" w:rsidRDefault="006271A3" w:rsidP="00E47F56">
      <w:pPr>
        <w:numPr>
          <w:ilvl w:val="0"/>
          <w:numId w:val="4"/>
        </w:numPr>
        <w:spacing w:before="0"/>
        <w:ind w:left="714" w:hanging="357"/>
        <w:jc w:val="both"/>
        <w:rPr>
          <w:rFonts w:asciiTheme="minorHAnsi" w:hAnsiTheme="minorHAnsi" w:cstheme="minorHAnsi"/>
          <w:sz w:val="24"/>
          <w:szCs w:val="24"/>
        </w:rPr>
      </w:pPr>
      <w:r w:rsidRPr="002D72E1">
        <w:rPr>
          <w:rFonts w:asciiTheme="minorHAnsi" w:hAnsiTheme="minorHAnsi" w:cstheme="minorHAnsi"/>
          <w:sz w:val="24"/>
          <w:szCs w:val="24"/>
        </w:rPr>
        <w:t>The historic episcopate, locally adapted in the methods of its administration to the varying needs of the nations and peoples called of God into the unity of his Church.</w:t>
      </w:r>
    </w:p>
    <w:p w:rsidR="00C47565" w:rsidRPr="002D72E1" w:rsidRDefault="00C47565" w:rsidP="00E47F56">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The</w:t>
      </w:r>
      <w:r w:rsidR="00E47F56">
        <w:rPr>
          <w:rFonts w:asciiTheme="minorHAnsi" w:hAnsiTheme="minorHAnsi" w:cstheme="minorHAnsi"/>
          <w:sz w:val="24"/>
          <w:szCs w:val="24"/>
        </w:rPr>
        <w:t>se four</w:t>
      </w:r>
      <w:r w:rsidRPr="002D72E1">
        <w:rPr>
          <w:rFonts w:asciiTheme="minorHAnsi" w:hAnsiTheme="minorHAnsi" w:cstheme="minorHAnsi"/>
          <w:sz w:val="24"/>
          <w:szCs w:val="24"/>
        </w:rPr>
        <w:t xml:space="preserve"> elements are not </w:t>
      </w:r>
      <w:r w:rsidR="00E47F56">
        <w:rPr>
          <w:rFonts w:asciiTheme="minorHAnsi" w:hAnsiTheme="minorHAnsi" w:cstheme="minorHAnsi"/>
          <w:sz w:val="24"/>
          <w:szCs w:val="24"/>
        </w:rPr>
        <w:t xml:space="preserve">to be </w:t>
      </w:r>
      <w:r w:rsidRPr="002D72E1">
        <w:rPr>
          <w:rFonts w:asciiTheme="minorHAnsi" w:hAnsiTheme="minorHAnsi" w:cstheme="minorHAnsi"/>
          <w:sz w:val="24"/>
          <w:szCs w:val="24"/>
        </w:rPr>
        <w:t xml:space="preserve">read individually but rather </w:t>
      </w:r>
      <w:r w:rsidR="00E47F56">
        <w:rPr>
          <w:rFonts w:asciiTheme="minorHAnsi" w:hAnsiTheme="minorHAnsi" w:cstheme="minorHAnsi"/>
          <w:sz w:val="24"/>
          <w:szCs w:val="24"/>
        </w:rPr>
        <w:t>they are integrally bound together in</w:t>
      </w:r>
      <w:r w:rsidRPr="002D72E1">
        <w:rPr>
          <w:rFonts w:asciiTheme="minorHAnsi" w:hAnsiTheme="minorHAnsi" w:cstheme="minorHAnsi"/>
          <w:sz w:val="24"/>
          <w:szCs w:val="24"/>
        </w:rPr>
        <w:t xml:space="preserve"> reflecting the inter-connectedness </w:t>
      </w:r>
      <w:r w:rsidR="00E47F56">
        <w:rPr>
          <w:rFonts w:asciiTheme="minorHAnsi" w:hAnsiTheme="minorHAnsi" w:cstheme="minorHAnsi"/>
          <w:sz w:val="24"/>
          <w:szCs w:val="24"/>
        </w:rPr>
        <w:t>of the different</w:t>
      </w:r>
      <w:r w:rsidRPr="002D72E1">
        <w:rPr>
          <w:rFonts w:asciiTheme="minorHAnsi" w:hAnsiTheme="minorHAnsi" w:cstheme="minorHAnsi"/>
          <w:sz w:val="24"/>
          <w:szCs w:val="24"/>
        </w:rPr>
        <w:t xml:space="preserve"> provinces </w:t>
      </w:r>
      <w:r w:rsidR="00E47F56">
        <w:rPr>
          <w:rFonts w:asciiTheme="minorHAnsi" w:hAnsiTheme="minorHAnsi" w:cstheme="minorHAnsi"/>
          <w:sz w:val="24"/>
          <w:szCs w:val="24"/>
        </w:rPr>
        <w:t>of</w:t>
      </w:r>
      <w:r w:rsidRPr="002D72E1">
        <w:rPr>
          <w:rFonts w:asciiTheme="minorHAnsi" w:hAnsiTheme="minorHAnsi" w:cstheme="minorHAnsi"/>
          <w:sz w:val="24"/>
          <w:szCs w:val="24"/>
        </w:rPr>
        <w:t xml:space="preserve"> the</w:t>
      </w:r>
      <w:r w:rsidR="00E47F56">
        <w:rPr>
          <w:rFonts w:asciiTheme="minorHAnsi" w:hAnsiTheme="minorHAnsi" w:cstheme="minorHAnsi"/>
          <w:sz w:val="24"/>
          <w:szCs w:val="24"/>
        </w:rPr>
        <w:t xml:space="preserve"> world-wide</w:t>
      </w:r>
      <w:r w:rsidRPr="002D72E1">
        <w:rPr>
          <w:rFonts w:asciiTheme="minorHAnsi" w:hAnsiTheme="minorHAnsi" w:cstheme="minorHAnsi"/>
          <w:sz w:val="24"/>
          <w:szCs w:val="24"/>
        </w:rPr>
        <w:t xml:space="preserve"> Anglican Communion. Lambeth Conference 1998 affirmed these as the basis on which Anglicans would enter into negotiations with other churches for the eventual visible unity of the Church worldwide. The fourth element is often the key point of contention in ecumenical dialogues as a non-negotiable Anglican position for unity. </w:t>
      </w:r>
    </w:p>
    <w:p w:rsidR="00E47F56" w:rsidRPr="002D72E1" w:rsidRDefault="00E47F56" w:rsidP="00E47F56">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Various Anglican-Methodist dialogues, particularly in the United States, Britain, </w:t>
      </w:r>
      <w:r>
        <w:rPr>
          <w:rFonts w:asciiTheme="minorHAnsi" w:hAnsiTheme="minorHAnsi" w:cstheme="minorHAnsi"/>
          <w:sz w:val="24"/>
          <w:szCs w:val="24"/>
        </w:rPr>
        <w:t xml:space="preserve">and </w:t>
      </w:r>
      <w:r w:rsidRPr="002D72E1">
        <w:rPr>
          <w:rFonts w:asciiTheme="minorHAnsi" w:hAnsiTheme="minorHAnsi" w:cstheme="minorHAnsi"/>
          <w:sz w:val="24"/>
          <w:szCs w:val="24"/>
        </w:rPr>
        <w:t>Ireland, together with AMICUM</w:t>
      </w:r>
      <w:r>
        <w:rPr>
          <w:rFonts w:asciiTheme="minorHAnsi" w:hAnsiTheme="minorHAnsi" w:cstheme="minorHAnsi"/>
          <w:sz w:val="24"/>
          <w:szCs w:val="24"/>
        </w:rPr>
        <w:t>,</w:t>
      </w:r>
      <w:r w:rsidRPr="002D72E1">
        <w:rPr>
          <w:rFonts w:asciiTheme="minorHAnsi" w:hAnsiTheme="minorHAnsi" w:cstheme="minorHAnsi"/>
          <w:sz w:val="24"/>
          <w:szCs w:val="24"/>
        </w:rPr>
        <w:t xml:space="preserve"> undergird the importance of historical episcopal</w:t>
      </w:r>
      <w:r>
        <w:rPr>
          <w:rFonts w:asciiTheme="minorHAnsi" w:hAnsiTheme="minorHAnsi" w:cstheme="minorHAnsi"/>
          <w:sz w:val="24"/>
          <w:szCs w:val="24"/>
        </w:rPr>
        <w:t xml:space="preserve"> succession for Anglican</w:t>
      </w:r>
      <w:r w:rsidRPr="002D72E1">
        <w:rPr>
          <w:rFonts w:asciiTheme="minorHAnsi" w:hAnsiTheme="minorHAnsi" w:cstheme="minorHAnsi"/>
          <w:sz w:val="24"/>
          <w:szCs w:val="24"/>
        </w:rPr>
        <w:t xml:space="preserve">s in dialogue with Methodism, having regard for the historical divisions associated with </w:t>
      </w:r>
      <w:r>
        <w:rPr>
          <w:rFonts w:asciiTheme="minorHAnsi" w:hAnsiTheme="minorHAnsi" w:cstheme="minorHAnsi"/>
          <w:sz w:val="24"/>
          <w:szCs w:val="24"/>
        </w:rPr>
        <w:t>diverse expressions of episcope.</w:t>
      </w:r>
      <w:r w:rsidRPr="002D72E1">
        <w:rPr>
          <w:rFonts w:asciiTheme="minorHAnsi" w:hAnsiTheme="minorHAnsi" w:cstheme="minorHAnsi"/>
          <w:sz w:val="24"/>
          <w:szCs w:val="24"/>
        </w:rPr>
        <w:t xml:space="preserve"> </w:t>
      </w:r>
    </w:p>
    <w:p w:rsidR="00C47565" w:rsidRPr="002D72E1" w:rsidRDefault="00C47565" w:rsidP="00E47F56">
      <w:pPr>
        <w:spacing w:before="0" w:after="80"/>
        <w:ind w:firstLine="0"/>
        <w:jc w:val="both"/>
        <w:rPr>
          <w:rFonts w:asciiTheme="minorHAnsi" w:hAnsiTheme="minorHAnsi" w:cstheme="minorHAnsi"/>
          <w:sz w:val="24"/>
          <w:szCs w:val="24"/>
        </w:rPr>
      </w:pPr>
      <w:r w:rsidRPr="002D72E1">
        <w:rPr>
          <w:rFonts w:asciiTheme="minorHAnsi" w:hAnsiTheme="minorHAnsi" w:cstheme="minorHAnsi"/>
          <w:sz w:val="24"/>
          <w:szCs w:val="24"/>
        </w:rPr>
        <w:t>The Anglican Communion’s body for ecumenical dialogue invites:</w:t>
      </w:r>
    </w:p>
    <w:p w:rsidR="00C47565" w:rsidRPr="002D72E1" w:rsidRDefault="00C47565" w:rsidP="00E47F56">
      <w:pPr>
        <w:spacing w:before="0"/>
        <w:ind w:left="720" w:firstLine="0"/>
        <w:jc w:val="both"/>
        <w:rPr>
          <w:rFonts w:asciiTheme="minorHAnsi" w:hAnsiTheme="minorHAnsi" w:cstheme="minorHAnsi"/>
          <w:sz w:val="24"/>
          <w:szCs w:val="24"/>
        </w:rPr>
      </w:pPr>
      <w:r w:rsidRPr="002D72E1">
        <w:rPr>
          <w:rFonts w:asciiTheme="minorHAnsi" w:hAnsiTheme="minorHAnsi" w:cstheme="minorHAnsi"/>
          <w:i/>
          <w:sz w:val="24"/>
          <w:szCs w:val="24"/>
        </w:rPr>
        <w:t>For the sake of the restoration of visible unity and as a sign, though not a guarantee, of apostolic continuity, churches which maintain an episcopal ministry (episkope) without the title ‘bishop’ or where there has been a break in the historical succession are free to recognise the value of the sign and embrace the historic episcopal succession without denying their own apostolic continuity.</w:t>
      </w:r>
      <w:r w:rsidRPr="002D72E1">
        <w:rPr>
          <w:rFonts w:asciiTheme="minorHAnsi" w:hAnsiTheme="minorHAnsi" w:cstheme="minorHAnsi"/>
          <w:i/>
          <w:sz w:val="24"/>
          <w:szCs w:val="24"/>
          <w:vertAlign w:val="superscript"/>
        </w:rPr>
        <w:footnoteReference w:id="3"/>
      </w:r>
    </w:p>
    <w:p w:rsidR="00C47565" w:rsidRPr="002D72E1" w:rsidRDefault="00E47F56" w:rsidP="00E47F56">
      <w:pPr>
        <w:spacing w:before="0" w:after="80"/>
        <w:ind w:firstLine="0"/>
        <w:jc w:val="both"/>
        <w:rPr>
          <w:rFonts w:asciiTheme="minorHAnsi" w:hAnsiTheme="minorHAnsi" w:cstheme="minorHAnsi"/>
          <w:sz w:val="24"/>
          <w:szCs w:val="24"/>
        </w:rPr>
      </w:pPr>
      <w:r>
        <w:rPr>
          <w:rFonts w:asciiTheme="minorHAnsi" w:hAnsiTheme="minorHAnsi" w:cstheme="minorHAnsi"/>
          <w:sz w:val="24"/>
          <w:szCs w:val="24"/>
        </w:rPr>
        <w:t>Further,</w:t>
      </w:r>
      <w:r w:rsidR="00C47565" w:rsidRPr="002D72E1">
        <w:rPr>
          <w:rFonts w:asciiTheme="minorHAnsi" w:hAnsiTheme="minorHAnsi" w:cstheme="minorHAnsi"/>
          <w:sz w:val="24"/>
          <w:szCs w:val="24"/>
        </w:rPr>
        <w:t xml:space="preserve"> the Church of England’s House of Bishops has observed that convergence on the matter of the historic episcopate in some</w:t>
      </w:r>
      <w:r w:rsidR="00EE3D3B" w:rsidRPr="002D72E1">
        <w:rPr>
          <w:rFonts w:asciiTheme="minorHAnsi" w:hAnsiTheme="minorHAnsi" w:cstheme="minorHAnsi"/>
          <w:sz w:val="24"/>
          <w:szCs w:val="24"/>
        </w:rPr>
        <w:t xml:space="preserve"> dialogues has highlighted that</w:t>
      </w:r>
      <w:r w:rsidR="00AF0973" w:rsidRPr="002D72E1">
        <w:rPr>
          <w:rFonts w:asciiTheme="minorHAnsi" w:hAnsiTheme="minorHAnsi" w:cstheme="minorHAnsi"/>
          <w:sz w:val="24"/>
          <w:szCs w:val="24"/>
        </w:rPr>
        <w:t>:</w:t>
      </w:r>
    </w:p>
    <w:p w:rsidR="00C47565" w:rsidRPr="002D72E1" w:rsidRDefault="00C47565" w:rsidP="00E47F56">
      <w:pPr>
        <w:spacing w:before="0"/>
        <w:ind w:left="720" w:firstLine="0"/>
        <w:jc w:val="both"/>
        <w:rPr>
          <w:rFonts w:asciiTheme="minorHAnsi" w:hAnsiTheme="minorHAnsi" w:cstheme="minorHAnsi"/>
          <w:sz w:val="24"/>
          <w:szCs w:val="24"/>
        </w:rPr>
      </w:pPr>
      <w:r w:rsidRPr="002D72E1">
        <w:rPr>
          <w:rFonts w:asciiTheme="minorHAnsi" w:hAnsiTheme="minorHAnsi" w:cstheme="minorHAnsi"/>
          <w:i/>
          <w:sz w:val="24"/>
          <w:szCs w:val="24"/>
        </w:rPr>
        <w:t>… representatives of a number of traditions have come to recognise on the one hand that the apostolicity of the Church is wider than the historic Episcopal succession and on the other hand that integral to the ministry of oversight is the service of helping to maintain the church in the faith of the apostles and that orderly continuity of ministry of oversight is one of the means given by God for maintaining the Church in the faith of the apostles.</w:t>
      </w:r>
      <w:r w:rsidRPr="002D72E1">
        <w:rPr>
          <w:rFonts w:asciiTheme="minorHAnsi" w:hAnsiTheme="minorHAnsi" w:cstheme="minorHAnsi"/>
          <w:sz w:val="24"/>
          <w:szCs w:val="24"/>
          <w:vertAlign w:val="superscript"/>
        </w:rPr>
        <w:footnoteReference w:id="4"/>
      </w:r>
      <w:r w:rsidRPr="002D72E1">
        <w:rPr>
          <w:rFonts w:asciiTheme="minorHAnsi" w:hAnsiTheme="minorHAnsi" w:cstheme="minorHAnsi"/>
          <w:sz w:val="24"/>
          <w:szCs w:val="24"/>
        </w:rPr>
        <w:t xml:space="preserve"> </w:t>
      </w:r>
    </w:p>
    <w:p w:rsidR="00B67A1B" w:rsidRPr="002D72E1" w:rsidRDefault="00D8081B" w:rsidP="00B67A1B">
      <w:pPr>
        <w:spacing w:before="0" w:after="0"/>
        <w:ind w:firstLine="0"/>
        <w:jc w:val="both"/>
        <w:rPr>
          <w:rFonts w:asciiTheme="minorHAnsi" w:hAnsiTheme="minorHAnsi" w:cstheme="minorHAnsi"/>
          <w:sz w:val="24"/>
          <w:szCs w:val="24"/>
        </w:rPr>
      </w:pPr>
      <w:r w:rsidRPr="002D72E1">
        <w:rPr>
          <w:rFonts w:asciiTheme="minorHAnsi" w:hAnsiTheme="minorHAnsi" w:cstheme="minorHAnsi"/>
          <w:sz w:val="24"/>
          <w:szCs w:val="24"/>
        </w:rPr>
        <w:t>A</w:t>
      </w:r>
      <w:r w:rsidR="00B67A1B" w:rsidRPr="002D72E1">
        <w:rPr>
          <w:rFonts w:asciiTheme="minorHAnsi" w:hAnsiTheme="minorHAnsi" w:cstheme="minorHAnsi"/>
          <w:sz w:val="24"/>
          <w:szCs w:val="24"/>
        </w:rPr>
        <w:t>postolic tradition in the Church means continuity in the permanent characteristics of the Church of the apostles: witness to the apostolic faith, proclamation and fresh interpretation of the Gospel, celebration of baptism and the Eucharist, the transmission of ministerial responsibility, communion in prayer, love, joy, and suffering, service to the sick and needy, unity among the local churches and sharing the gifts which the Lord has given to each.</w:t>
      </w:r>
      <w:r w:rsidRPr="002D72E1">
        <w:rPr>
          <w:rStyle w:val="FootnoteReference"/>
          <w:rFonts w:asciiTheme="minorHAnsi" w:hAnsiTheme="minorHAnsi" w:cstheme="minorHAnsi"/>
          <w:sz w:val="24"/>
          <w:szCs w:val="24"/>
        </w:rPr>
        <w:footnoteReference w:id="5"/>
      </w:r>
      <w:r w:rsidR="00B67A1B" w:rsidRPr="002D72E1">
        <w:rPr>
          <w:rFonts w:asciiTheme="minorHAnsi" w:hAnsiTheme="minorHAnsi" w:cstheme="minorHAnsi"/>
          <w:sz w:val="24"/>
          <w:szCs w:val="24"/>
        </w:rPr>
        <w:t xml:space="preserve"> </w:t>
      </w:r>
    </w:p>
    <w:p w:rsidR="00B67A1B" w:rsidRPr="002D72E1" w:rsidRDefault="00B67A1B" w:rsidP="00B67A1B">
      <w:pPr>
        <w:spacing w:before="0" w:after="0"/>
        <w:ind w:firstLine="0"/>
        <w:jc w:val="both"/>
        <w:rPr>
          <w:rFonts w:asciiTheme="minorHAnsi" w:hAnsiTheme="minorHAnsi" w:cstheme="minorHAnsi"/>
          <w:sz w:val="24"/>
          <w:szCs w:val="24"/>
        </w:rPr>
      </w:pPr>
    </w:p>
    <w:p w:rsidR="00B84387" w:rsidRPr="006B0073" w:rsidRDefault="00B84387" w:rsidP="00B84387">
      <w:pPr>
        <w:spacing w:before="0"/>
        <w:ind w:firstLine="0"/>
        <w:jc w:val="both"/>
        <w:rPr>
          <w:rFonts w:asciiTheme="minorHAnsi" w:hAnsiTheme="minorHAnsi" w:cstheme="minorHAnsi"/>
          <w:b/>
          <w:bCs/>
          <w:sz w:val="24"/>
          <w:szCs w:val="24"/>
        </w:rPr>
      </w:pPr>
      <w:r w:rsidRPr="006B0073">
        <w:rPr>
          <w:rFonts w:asciiTheme="minorHAnsi" w:hAnsiTheme="minorHAnsi" w:cstheme="minorHAnsi"/>
          <w:b/>
          <w:bCs/>
          <w:sz w:val="24"/>
          <w:szCs w:val="24"/>
        </w:rPr>
        <w:t>The Interchangeability of Ordained Ministries</w:t>
      </w:r>
    </w:p>
    <w:p w:rsidR="00B84387" w:rsidRPr="002D72E1" w:rsidRDefault="00B84387" w:rsidP="00B84387">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We note the  2013 document of the WCC, </w:t>
      </w:r>
      <w:r w:rsidRPr="002D72E1">
        <w:rPr>
          <w:rFonts w:asciiTheme="minorHAnsi" w:hAnsiTheme="minorHAnsi" w:cstheme="minorHAnsi"/>
          <w:i/>
          <w:sz w:val="24"/>
          <w:szCs w:val="24"/>
        </w:rPr>
        <w:t>The Church: Towards a Common Vision</w:t>
      </w:r>
      <w:r w:rsidRPr="002D72E1">
        <w:rPr>
          <w:rFonts w:asciiTheme="minorHAnsi" w:hAnsiTheme="minorHAnsi" w:cstheme="minorHAnsi"/>
          <w:sz w:val="24"/>
          <w:szCs w:val="24"/>
        </w:rPr>
        <w:t xml:space="preserve"> (TCTCV), affirms that though there has been variation in the development of structures of episcope, “whether episcopally ordered or not” most Christian churches have some form of “ministry of episkopé,” and that there is converging affirmation that the faithful exercise of such ministry is fundamentally important for the Church’s life and mission, and serves the continued maintenance of apostolic faith and unity of life.</w:t>
      </w:r>
      <w:r w:rsidRPr="002D72E1">
        <w:rPr>
          <w:rStyle w:val="FootnoteReference"/>
          <w:rFonts w:asciiTheme="minorHAnsi" w:hAnsiTheme="minorHAnsi" w:cstheme="minorHAnsi"/>
          <w:sz w:val="24"/>
          <w:szCs w:val="24"/>
        </w:rPr>
        <w:footnoteReference w:id="6"/>
      </w:r>
    </w:p>
    <w:p w:rsidR="00B84387" w:rsidRPr="002D72E1" w:rsidRDefault="00B84387" w:rsidP="00B84387">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At present the Methodist Church in New Zealand is able to receive and employ Anglican priests without any requirement for ordination; the ordained status of one is regarded as equal to the other. The formality of ‘reception into Full Connexion’ with the Methodist conference suffices to align the ministerial function of an Anglican priest with the ministerial obligations of Methodism. At a functional level, episcopal oversight of the individual’s ministry transfers from Anglican episcopacy to Methodist episcope, expressed through its annual conference and Church Presidency. </w:t>
      </w:r>
    </w:p>
    <w:p w:rsidR="00B84387" w:rsidRPr="002D72E1" w:rsidRDefault="00B84387" w:rsidP="00B84387">
      <w:pPr>
        <w:spacing w:before="0" w:after="0"/>
        <w:ind w:firstLine="0"/>
        <w:jc w:val="both"/>
        <w:rPr>
          <w:rFonts w:asciiTheme="minorHAnsi" w:hAnsiTheme="minorHAnsi" w:cstheme="minorHAnsi"/>
          <w:sz w:val="24"/>
          <w:szCs w:val="24"/>
        </w:rPr>
      </w:pPr>
      <w:r w:rsidRPr="002D72E1">
        <w:rPr>
          <w:rFonts w:asciiTheme="minorHAnsi" w:hAnsiTheme="minorHAnsi" w:cstheme="minorHAnsi"/>
          <w:sz w:val="24"/>
          <w:szCs w:val="24"/>
        </w:rPr>
        <w:t>The reverse does not obtain for ordained Methodist ministers who seek to serve in an Anglican role within the Anglican Church. The establishment, theologically, juridically, and liturgically, of a legitimate avenue to effect full interchangeability of ordained ministry is the goal affirmed by the Anglican-Methodist dialogue team as desirable and obtainable, and the logical step to take in light of the intentions of the Covenant</w:t>
      </w:r>
      <w:r>
        <w:rPr>
          <w:rFonts w:asciiTheme="minorHAnsi" w:hAnsiTheme="minorHAnsi" w:cstheme="minorHAnsi"/>
          <w:sz w:val="24"/>
          <w:szCs w:val="24"/>
        </w:rPr>
        <w:t>,</w:t>
      </w:r>
      <w:r w:rsidRPr="002D72E1">
        <w:rPr>
          <w:rFonts w:asciiTheme="minorHAnsi" w:hAnsiTheme="minorHAnsi" w:cstheme="minorHAnsi"/>
          <w:sz w:val="24"/>
          <w:szCs w:val="24"/>
        </w:rPr>
        <w:t xml:space="preserve"> and with respect to enhancing the mission of our Churches as we advance into the twenty-first century.</w:t>
      </w:r>
    </w:p>
    <w:p w:rsidR="00B84387" w:rsidRPr="002D72E1" w:rsidRDefault="00B84387" w:rsidP="00B84387">
      <w:pPr>
        <w:spacing w:before="0" w:after="0"/>
        <w:ind w:firstLine="0"/>
        <w:jc w:val="both"/>
        <w:rPr>
          <w:rFonts w:asciiTheme="minorHAnsi" w:hAnsiTheme="minorHAnsi" w:cstheme="minorHAnsi"/>
          <w:sz w:val="24"/>
          <w:szCs w:val="24"/>
        </w:rPr>
      </w:pPr>
    </w:p>
    <w:p w:rsidR="009A112E" w:rsidRPr="00D11D4E" w:rsidRDefault="00B84387" w:rsidP="00D11D4E">
      <w:pPr>
        <w:spacing w:before="0"/>
        <w:ind w:firstLine="0"/>
        <w:jc w:val="both"/>
        <w:rPr>
          <w:rFonts w:asciiTheme="minorHAnsi" w:hAnsiTheme="minorHAnsi" w:cstheme="minorHAnsi"/>
          <w:b/>
          <w:bCs/>
          <w:sz w:val="24"/>
          <w:szCs w:val="24"/>
        </w:rPr>
      </w:pPr>
      <w:r>
        <w:rPr>
          <w:rFonts w:asciiTheme="minorHAnsi" w:hAnsiTheme="minorHAnsi" w:cstheme="minorHAnsi"/>
          <w:b/>
          <w:bCs/>
          <w:sz w:val="24"/>
          <w:szCs w:val="24"/>
        </w:rPr>
        <w:t xml:space="preserve">Whither we are going: </w:t>
      </w:r>
      <w:r w:rsidR="009A112E" w:rsidRPr="00D11D4E">
        <w:rPr>
          <w:rFonts w:asciiTheme="minorHAnsi" w:hAnsiTheme="minorHAnsi" w:cstheme="minorHAnsi"/>
          <w:b/>
          <w:bCs/>
          <w:sz w:val="24"/>
          <w:szCs w:val="24"/>
        </w:rPr>
        <w:t>Moving forward in Aotearoa-New Zealand</w:t>
      </w:r>
    </w:p>
    <w:p w:rsidR="00E9116A" w:rsidRPr="002D72E1" w:rsidRDefault="00CA7BC5" w:rsidP="00B84387">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Since 2011</w:t>
      </w:r>
      <w:r w:rsidR="00B84387">
        <w:rPr>
          <w:rFonts w:asciiTheme="minorHAnsi" w:hAnsiTheme="minorHAnsi" w:cstheme="minorHAnsi"/>
          <w:sz w:val="24"/>
          <w:szCs w:val="24"/>
        </w:rPr>
        <w:t>,</w:t>
      </w:r>
      <w:r w:rsidRPr="002D72E1">
        <w:rPr>
          <w:rFonts w:asciiTheme="minorHAnsi" w:hAnsiTheme="minorHAnsi" w:cstheme="minorHAnsi"/>
          <w:sz w:val="24"/>
          <w:szCs w:val="24"/>
        </w:rPr>
        <w:t xml:space="preserve"> t</w:t>
      </w:r>
      <w:r w:rsidR="00E9116A" w:rsidRPr="002D72E1">
        <w:rPr>
          <w:rFonts w:asciiTheme="minorHAnsi" w:hAnsiTheme="minorHAnsi" w:cstheme="minorHAnsi"/>
          <w:sz w:val="24"/>
          <w:szCs w:val="24"/>
        </w:rPr>
        <w:t>he current phase of the New Zealand Anglican-Methodist Dialogue</w:t>
      </w:r>
      <w:r w:rsidRPr="002D72E1">
        <w:rPr>
          <w:rFonts w:asciiTheme="minorHAnsi" w:hAnsiTheme="minorHAnsi" w:cstheme="minorHAnsi"/>
          <w:sz w:val="24"/>
          <w:szCs w:val="24"/>
        </w:rPr>
        <w:t>’s</w:t>
      </w:r>
      <w:r w:rsidR="00E9116A" w:rsidRPr="002D72E1">
        <w:rPr>
          <w:rFonts w:asciiTheme="minorHAnsi" w:hAnsiTheme="minorHAnsi" w:cstheme="minorHAnsi"/>
          <w:sz w:val="24"/>
          <w:szCs w:val="24"/>
        </w:rPr>
        <w:t xml:space="preserve"> foremost concern</w:t>
      </w:r>
      <w:r w:rsidRPr="002D72E1">
        <w:rPr>
          <w:rFonts w:asciiTheme="minorHAnsi" w:hAnsiTheme="minorHAnsi" w:cstheme="minorHAnsi"/>
          <w:sz w:val="24"/>
          <w:szCs w:val="24"/>
        </w:rPr>
        <w:t xml:space="preserve"> has been</w:t>
      </w:r>
      <w:r w:rsidR="00E9116A" w:rsidRPr="002D72E1">
        <w:rPr>
          <w:rFonts w:asciiTheme="minorHAnsi" w:hAnsiTheme="minorHAnsi" w:cstheme="minorHAnsi"/>
          <w:sz w:val="24"/>
          <w:szCs w:val="24"/>
        </w:rPr>
        <w:t xml:space="preserve"> the outstanding questions relating to the mutual recognition and interchangeability of ordained ministries. The Dialogue has engaged conversations at </w:t>
      </w:r>
      <w:r w:rsidR="00B84387">
        <w:rPr>
          <w:rFonts w:asciiTheme="minorHAnsi" w:hAnsiTheme="minorHAnsi" w:cstheme="minorHAnsi"/>
          <w:sz w:val="24"/>
          <w:szCs w:val="24"/>
        </w:rPr>
        <w:t xml:space="preserve">Methodist </w:t>
      </w:r>
      <w:r w:rsidR="00E9116A" w:rsidRPr="002D72E1">
        <w:rPr>
          <w:rFonts w:asciiTheme="minorHAnsi" w:hAnsiTheme="minorHAnsi" w:cstheme="minorHAnsi"/>
          <w:sz w:val="24"/>
          <w:szCs w:val="24"/>
        </w:rPr>
        <w:t xml:space="preserve">Conference, </w:t>
      </w:r>
      <w:r w:rsidR="00B84387">
        <w:rPr>
          <w:rFonts w:asciiTheme="minorHAnsi" w:hAnsiTheme="minorHAnsi" w:cstheme="minorHAnsi"/>
          <w:sz w:val="24"/>
          <w:szCs w:val="24"/>
        </w:rPr>
        <w:t xml:space="preserve">Anglican </w:t>
      </w:r>
      <w:r w:rsidR="00E9116A" w:rsidRPr="002D72E1">
        <w:rPr>
          <w:rFonts w:asciiTheme="minorHAnsi" w:hAnsiTheme="minorHAnsi" w:cstheme="minorHAnsi"/>
          <w:sz w:val="24"/>
          <w:szCs w:val="24"/>
        </w:rPr>
        <w:t xml:space="preserve">General Synod, </w:t>
      </w:r>
      <w:r w:rsidR="00B84387">
        <w:rPr>
          <w:rFonts w:asciiTheme="minorHAnsi" w:hAnsiTheme="minorHAnsi" w:cstheme="minorHAnsi"/>
          <w:sz w:val="24"/>
          <w:szCs w:val="24"/>
        </w:rPr>
        <w:t xml:space="preserve">Methodist </w:t>
      </w:r>
      <w:r w:rsidR="00E9116A" w:rsidRPr="002D72E1">
        <w:rPr>
          <w:rFonts w:asciiTheme="minorHAnsi" w:hAnsiTheme="minorHAnsi" w:cstheme="minorHAnsi"/>
          <w:sz w:val="24"/>
          <w:szCs w:val="24"/>
        </w:rPr>
        <w:t>Faith &amp; Order, the</w:t>
      </w:r>
      <w:r w:rsidR="00B84387">
        <w:rPr>
          <w:rFonts w:asciiTheme="minorHAnsi" w:hAnsiTheme="minorHAnsi" w:cstheme="minorHAnsi"/>
          <w:sz w:val="24"/>
          <w:szCs w:val="24"/>
        </w:rPr>
        <w:t xml:space="preserve"> Anglican</w:t>
      </w:r>
      <w:r w:rsidR="00E9116A" w:rsidRPr="002D72E1">
        <w:rPr>
          <w:rFonts w:asciiTheme="minorHAnsi" w:hAnsiTheme="minorHAnsi" w:cstheme="minorHAnsi"/>
          <w:sz w:val="24"/>
          <w:szCs w:val="24"/>
        </w:rPr>
        <w:t xml:space="preserve"> House of Bishops, </w:t>
      </w:r>
      <w:r w:rsidR="00B84387" w:rsidRPr="002D72E1">
        <w:rPr>
          <w:rFonts w:asciiTheme="minorHAnsi" w:hAnsiTheme="minorHAnsi" w:cstheme="minorHAnsi"/>
          <w:sz w:val="24"/>
          <w:szCs w:val="24"/>
        </w:rPr>
        <w:t>and the</w:t>
      </w:r>
      <w:r w:rsidR="00E9116A" w:rsidRPr="002D72E1">
        <w:rPr>
          <w:rFonts w:asciiTheme="minorHAnsi" w:hAnsiTheme="minorHAnsi" w:cstheme="minorHAnsi"/>
          <w:sz w:val="24"/>
          <w:szCs w:val="24"/>
        </w:rPr>
        <w:t xml:space="preserve"> </w:t>
      </w:r>
      <w:r w:rsidR="00B84387">
        <w:rPr>
          <w:rFonts w:asciiTheme="minorHAnsi" w:hAnsiTheme="minorHAnsi" w:cstheme="minorHAnsi"/>
          <w:sz w:val="24"/>
          <w:szCs w:val="24"/>
        </w:rPr>
        <w:t>Anglican Council for Ecumenism,</w:t>
      </w:r>
      <w:r w:rsidR="00E9116A" w:rsidRPr="002D72E1">
        <w:rPr>
          <w:rFonts w:asciiTheme="minorHAnsi" w:hAnsiTheme="minorHAnsi" w:cstheme="minorHAnsi"/>
          <w:sz w:val="24"/>
          <w:szCs w:val="24"/>
        </w:rPr>
        <w:t xml:space="preserve"> </w:t>
      </w:r>
      <w:r w:rsidR="00B84387">
        <w:rPr>
          <w:rFonts w:asciiTheme="minorHAnsi" w:hAnsiTheme="minorHAnsi" w:cstheme="minorHAnsi"/>
          <w:sz w:val="24"/>
          <w:szCs w:val="24"/>
        </w:rPr>
        <w:t>as well as</w:t>
      </w:r>
      <w:r w:rsidR="00E9116A" w:rsidRPr="002D72E1">
        <w:rPr>
          <w:rFonts w:asciiTheme="minorHAnsi" w:hAnsiTheme="minorHAnsi" w:cstheme="minorHAnsi"/>
          <w:sz w:val="24"/>
          <w:szCs w:val="24"/>
        </w:rPr>
        <w:t xml:space="preserve"> General Synod Standing Committee.</w:t>
      </w:r>
    </w:p>
    <w:p w:rsidR="009A112E" w:rsidRPr="002D72E1" w:rsidRDefault="009A112E" w:rsidP="00B84387">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A two day Hui held in Auckland in September 2015 brought together members of the Anglican-Methodist Dialogue </w:t>
      </w:r>
      <w:r w:rsidR="00B84387">
        <w:rPr>
          <w:rFonts w:asciiTheme="minorHAnsi" w:hAnsiTheme="minorHAnsi" w:cstheme="minorHAnsi"/>
          <w:sz w:val="24"/>
          <w:szCs w:val="24"/>
        </w:rPr>
        <w:t xml:space="preserve">team </w:t>
      </w:r>
      <w:r w:rsidRPr="002D72E1">
        <w:rPr>
          <w:rFonts w:asciiTheme="minorHAnsi" w:hAnsiTheme="minorHAnsi" w:cstheme="minorHAnsi"/>
          <w:sz w:val="24"/>
          <w:szCs w:val="24"/>
        </w:rPr>
        <w:t>to make significant progress toward an agreement on mutuality of ministry. The hui also included representatives of the Methodist Faith &amp; Order and the Anglican Council for Ecumenism committees</w:t>
      </w:r>
      <w:r w:rsidR="00B84387">
        <w:rPr>
          <w:rFonts w:asciiTheme="minorHAnsi" w:hAnsiTheme="minorHAnsi" w:cstheme="minorHAnsi"/>
          <w:sz w:val="24"/>
          <w:szCs w:val="24"/>
        </w:rPr>
        <w:t>;</w:t>
      </w:r>
      <w:r w:rsidRPr="002D72E1">
        <w:rPr>
          <w:rFonts w:asciiTheme="minorHAnsi" w:hAnsiTheme="minorHAnsi" w:cstheme="minorHAnsi"/>
          <w:sz w:val="24"/>
          <w:szCs w:val="24"/>
        </w:rPr>
        <w:t xml:space="preserve"> </w:t>
      </w:r>
      <w:r w:rsidR="00B84387">
        <w:rPr>
          <w:rFonts w:asciiTheme="minorHAnsi" w:hAnsiTheme="minorHAnsi" w:cstheme="minorHAnsi"/>
          <w:sz w:val="24"/>
          <w:szCs w:val="24"/>
        </w:rPr>
        <w:t xml:space="preserve">the </w:t>
      </w:r>
      <w:r w:rsidRPr="002D72E1">
        <w:rPr>
          <w:rFonts w:asciiTheme="minorHAnsi" w:hAnsiTheme="minorHAnsi" w:cstheme="minorHAnsi"/>
          <w:sz w:val="24"/>
          <w:szCs w:val="24"/>
        </w:rPr>
        <w:t>Rev Michael Hugh</w:t>
      </w:r>
      <w:r w:rsidR="00B84387">
        <w:rPr>
          <w:rFonts w:asciiTheme="minorHAnsi" w:hAnsiTheme="minorHAnsi" w:cstheme="minorHAnsi"/>
          <w:sz w:val="24"/>
          <w:szCs w:val="24"/>
        </w:rPr>
        <w:t>es (Anglican General Secretary);</w:t>
      </w:r>
      <w:r w:rsidRPr="002D72E1">
        <w:rPr>
          <w:rFonts w:asciiTheme="minorHAnsi" w:hAnsiTheme="minorHAnsi" w:cstheme="minorHAnsi"/>
          <w:sz w:val="24"/>
          <w:szCs w:val="24"/>
        </w:rPr>
        <w:t xml:space="preserve"> Bishop Victoria Matthews</w:t>
      </w:r>
      <w:r w:rsidR="00E70A51" w:rsidRPr="002D72E1">
        <w:rPr>
          <w:rFonts w:asciiTheme="minorHAnsi" w:hAnsiTheme="minorHAnsi" w:cstheme="minorHAnsi"/>
          <w:sz w:val="24"/>
          <w:szCs w:val="24"/>
        </w:rPr>
        <w:t xml:space="preserve">, </w:t>
      </w:r>
      <w:r w:rsidRPr="002D72E1">
        <w:rPr>
          <w:rFonts w:asciiTheme="minorHAnsi" w:hAnsiTheme="minorHAnsi" w:cstheme="minorHAnsi"/>
          <w:sz w:val="24"/>
          <w:szCs w:val="24"/>
        </w:rPr>
        <w:t>a member of the Anglican Communion’s commission for ecumenical relations</w:t>
      </w:r>
      <w:r w:rsidR="00E70A51" w:rsidRPr="002D72E1">
        <w:rPr>
          <w:rFonts w:asciiTheme="minorHAnsi" w:hAnsiTheme="minorHAnsi" w:cstheme="minorHAnsi"/>
          <w:sz w:val="24"/>
          <w:szCs w:val="24"/>
        </w:rPr>
        <w:t xml:space="preserve">, </w:t>
      </w:r>
      <w:r w:rsidRPr="002D72E1">
        <w:rPr>
          <w:rFonts w:asciiTheme="minorHAnsi" w:hAnsiTheme="minorHAnsi" w:cstheme="minorHAnsi"/>
          <w:sz w:val="24"/>
          <w:szCs w:val="24"/>
        </w:rPr>
        <w:t>IASCUFO</w:t>
      </w:r>
      <w:r w:rsidR="009B1FCF" w:rsidRPr="002D72E1">
        <w:rPr>
          <w:rFonts w:asciiTheme="minorHAnsi" w:hAnsiTheme="minorHAnsi" w:cstheme="minorHAnsi"/>
          <w:sz w:val="24"/>
          <w:szCs w:val="24"/>
        </w:rPr>
        <w:t xml:space="preserve"> – Inter-Anglican Standing Commission on Unity, Faith and Order</w:t>
      </w:r>
      <w:r w:rsidR="00B84387">
        <w:rPr>
          <w:rFonts w:asciiTheme="minorHAnsi" w:hAnsiTheme="minorHAnsi" w:cstheme="minorHAnsi"/>
          <w:sz w:val="24"/>
          <w:szCs w:val="24"/>
        </w:rPr>
        <w:t>;</w:t>
      </w:r>
      <w:r w:rsidRPr="002D72E1">
        <w:rPr>
          <w:rFonts w:asciiTheme="minorHAnsi" w:hAnsiTheme="minorHAnsi" w:cstheme="minorHAnsi"/>
          <w:sz w:val="24"/>
          <w:szCs w:val="24"/>
        </w:rPr>
        <w:t xml:space="preserve"> Bish</w:t>
      </w:r>
      <w:r w:rsidR="00B84387">
        <w:rPr>
          <w:rFonts w:asciiTheme="minorHAnsi" w:hAnsiTheme="minorHAnsi" w:cstheme="minorHAnsi"/>
          <w:sz w:val="24"/>
          <w:szCs w:val="24"/>
        </w:rPr>
        <w:t>op Kito Pikaahu (Tikanga Maori);</w:t>
      </w:r>
      <w:r w:rsidRPr="002D72E1">
        <w:rPr>
          <w:rFonts w:asciiTheme="minorHAnsi" w:hAnsiTheme="minorHAnsi" w:cstheme="minorHAnsi"/>
          <w:sz w:val="24"/>
          <w:szCs w:val="24"/>
        </w:rPr>
        <w:t xml:space="preserve"> and Rev Robert Gribben</w:t>
      </w:r>
      <w:r w:rsidR="00E70A51" w:rsidRPr="002D72E1">
        <w:rPr>
          <w:rFonts w:asciiTheme="minorHAnsi" w:hAnsiTheme="minorHAnsi" w:cstheme="minorHAnsi"/>
          <w:sz w:val="24"/>
          <w:szCs w:val="24"/>
        </w:rPr>
        <w:t xml:space="preserve">, </w:t>
      </w:r>
      <w:r w:rsidR="00B84387">
        <w:rPr>
          <w:rFonts w:asciiTheme="minorHAnsi" w:hAnsiTheme="minorHAnsi" w:cstheme="minorHAnsi"/>
          <w:sz w:val="24"/>
          <w:szCs w:val="24"/>
        </w:rPr>
        <w:t>C</w:t>
      </w:r>
      <w:r w:rsidRPr="002D72E1">
        <w:rPr>
          <w:rFonts w:asciiTheme="minorHAnsi" w:hAnsiTheme="minorHAnsi" w:cstheme="minorHAnsi"/>
          <w:sz w:val="24"/>
          <w:szCs w:val="24"/>
        </w:rPr>
        <w:t>hair of</w:t>
      </w:r>
      <w:r w:rsidR="00B84387">
        <w:rPr>
          <w:rFonts w:asciiTheme="minorHAnsi" w:hAnsiTheme="minorHAnsi" w:cstheme="minorHAnsi"/>
          <w:sz w:val="24"/>
          <w:szCs w:val="24"/>
        </w:rPr>
        <w:t xml:space="preserve"> the World Methodist Council’s Ecumenical Relations C</w:t>
      </w:r>
      <w:r w:rsidRPr="002D72E1">
        <w:rPr>
          <w:rFonts w:asciiTheme="minorHAnsi" w:hAnsiTheme="minorHAnsi" w:cstheme="minorHAnsi"/>
          <w:sz w:val="24"/>
          <w:szCs w:val="24"/>
        </w:rPr>
        <w:t>ommittee and co-chair of AMICUM.</w:t>
      </w:r>
    </w:p>
    <w:p w:rsidR="00B84387" w:rsidRDefault="009A112E" w:rsidP="00B84387">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As has been outlined in previous reports, an agreement based on the ‘Irish Model’ </w:t>
      </w:r>
      <w:r w:rsidR="00441BCE" w:rsidRPr="002D72E1">
        <w:rPr>
          <w:rFonts w:asciiTheme="minorHAnsi" w:hAnsiTheme="minorHAnsi" w:cstheme="minorHAnsi"/>
          <w:sz w:val="24"/>
          <w:szCs w:val="24"/>
        </w:rPr>
        <w:t>has been favoured to</w:t>
      </w:r>
      <w:r w:rsidRPr="002D72E1">
        <w:rPr>
          <w:rFonts w:asciiTheme="minorHAnsi" w:hAnsiTheme="minorHAnsi" w:cstheme="minorHAnsi"/>
          <w:sz w:val="24"/>
          <w:szCs w:val="24"/>
        </w:rPr>
        <w:t xml:space="preserve"> give ordained Anglican and Methodist ministers equal recognition and interchangeability between churches, through the mutual recognition of the episcopal ministry of Anglican bishops and the Methodist presidential team (in particular the ordained </w:t>
      </w:r>
      <w:r w:rsidR="007323D8" w:rsidRPr="002D72E1">
        <w:rPr>
          <w:rFonts w:asciiTheme="minorHAnsi" w:hAnsiTheme="minorHAnsi" w:cstheme="minorHAnsi"/>
          <w:sz w:val="24"/>
          <w:szCs w:val="24"/>
        </w:rPr>
        <w:t>p</w:t>
      </w:r>
      <w:r w:rsidR="007C6217" w:rsidRPr="002D72E1">
        <w:rPr>
          <w:rFonts w:asciiTheme="minorHAnsi" w:hAnsiTheme="minorHAnsi" w:cstheme="minorHAnsi"/>
          <w:sz w:val="24"/>
          <w:szCs w:val="24"/>
        </w:rPr>
        <w:t xml:space="preserve">resbyter who is </w:t>
      </w:r>
      <w:r w:rsidRPr="002D72E1">
        <w:rPr>
          <w:rFonts w:asciiTheme="minorHAnsi" w:hAnsiTheme="minorHAnsi" w:cstheme="minorHAnsi"/>
          <w:sz w:val="24"/>
          <w:szCs w:val="24"/>
        </w:rPr>
        <w:t xml:space="preserve">President or Vice President). </w:t>
      </w:r>
    </w:p>
    <w:p w:rsidR="005C6635" w:rsidRPr="002D72E1" w:rsidRDefault="00EA4D38" w:rsidP="006D2BC3">
      <w:pPr>
        <w:spacing w:before="0" w:after="0"/>
        <w:ind w:firstLine="0"/>
        <w:jc w:val="both"/>
        <w:rPr>
          <w:rFonts w:asciiTheme="minorHAnsi" w:hAnsiTheme="minorHAnsi" w:cstheme="minorHAnsi"/>
          <w:sz w:val="24"/>
          <w:szCs w:val="24"/>
        </w:rPr>
      </w:pPr>
      <w:r w:rsidRPr="002D72E1">
        <w:rPr>
          <w:rFonts w:asciiTheme="minorHAnsi" w:hAnsiTheme="minorHAnsi" w:cstheme="minorHAnsi"/>
          <w:sz w:val="24"/>
          <w:szCs w:val="24"/>
        </w:rPr>
        <w:t>The affirmation of the interchange of priestly/presbyteral ministry is further grounded in the recognition that, relative to each of the two churches, ordinations to the ministry of Word and Sacrament equally occurs in the context of the liturgical presidency of an appropriate episc</w:t>
      </w:r>
      <w:r w:rsidR="00B84387">
        <w:rPr>
          <w:rFonts w:asciiTheme="minorHAnsi" w:hAnsiTheme="minorHAnsi" w:cstheme="minorHAnsi"/>
          <w:sz w:val="24"/>
          <w:szCs w:val="24"/>
        </w:rPr>
        <w:t>opal minister (</w:t>
      </w:r>
      <w:r w:rsidR="006D2BC3">
        <w:rPr>
          <w:rFonts w:asciiTheme="minorHAnsi" w:hAnsiTheme="minorHAnsi" w:cstheme="minorHAnsi"/>
          <w:sz w:val="24"/>
          <w:szCs w:val="24"/>
        </w:rPr>
        <w:t>Anglican Bishop;</w:t>
      </w:r>
      <w:r w:rsidR="006D2BC3" w:rsidRPr="00E362FE">
        <w:rPr>
          <w:rFonts w:asciiTheme="minorHAnsi" w:hAnsiTheme="minorHAnsi" w:cstheme="minorHAnsi"/>
          <w:sz w:val="24"/>
          <w:szCs w:val="24"/>
        </w:rPr>
        <w:t xml:space="preserve"> Ordained presbyter member of </w:t>
      </w:r>
      <w:r w:rsidR="006D2BC3">
        <w:rPr>
          <w:rFonts w:asciiTheme="minorHAnsi" w:hAnsiTheme="minorHAnsi" w:cstheme="minorHAnsi"/>
          <w:sz w:val="24"/>
          <w:szCs w:val="24"/>
        </w:rPr>
        <w:t xml:space="preserve">the </w:t>
      </w:r>
      <w:r w:rsidR="006D2BC3" w:rsidRPr="00E362FE">
        <w:rPr>
          <w:rFonts w:asciiTheme="minorHAnsi" w:hAnsiTheme="minorHAnsi" w:cstheme="minorHAnsi"/>
          <w:sz w:val="24"/>
          <w:szCs w:val="24"/>
        </w:rPr>
        <w:t>Methodist Presidency</w:t>
      </w:r>
      <w:r w:rsidRPr="002D72E1">
        <w:rPr>
          <w:rFonts w:asciiTheme="minorHAnsi" w:hAnsiTheme="minorHAnsi" w:cstheme="minorHAnsi"/>
          <w:sz w:val="24"/>
          <w:szCs w:val="24"/>
        </w:rPr>
        <w:t xml:space="preserve">). </w:t>
      </w:r>
    </w:p>
    <w:p w:rsidR="005C6635" w:rsidRPr="002D72E1" w:rsidRDefault="005C6635" w:rsidP="009A112E">
      <w:pPr>
        <w:spacing w:before="0" w:after="0"/>
        <w:ind w:firstLine="0"/>
        <w:jc w:val="both"/>
        <w:rPr>
          <w:rFonts w:asciiTheme="minorHAnsi" w:hAnsiTheme="minorHAnsi" w:cstheme="minorHAnsi"/>
          <w:sz w:val="24"/>
          <w:szCs w:val="24"/>
        </w:rPr>
      </w:pPr>
    </w:p>
    <w:p w:rsidR="00305B9A" w:rsidRDefault="00C430D1" w:rsidP="00BE5C1A">
      <w:pPr>
        <w:spacing w:before="0"/>
        <w:ind w:firstLine="0"/>
        <w:jc w:val="both"/>
        <w:rPr>
          <w:rFonts w:asciiTheme="minorHAnsi" w:hAnsiTheme="minorHAnsi" w:cstheme="minorHAnsi"/>
          <w:b/>
          <w:bCs/>
          <w:sz w:val="24"/>
          <w:szCs w:val="24"/>
        </w:rPr>
      </w:pPr>
      <w:r w:rsidRPr="00D11D4E">
        <w:rPr>
          <w:rFonts w:asciiTheme="minorHAnsi" w:hAnsiTheme="minorHAnsi" w:cstheme="minorHAnsi"/>
          <w:b/>
          <w:bCs/>
          <w:sz w:val="24"/>
          <w:szCs w:val="24"/>
        </w:rPr>
        <w:t>PROPOSAL</w:t>
      </w:r>
    </w:p>
    <w:p w:rsidR="00BE5C1A" w:rsidRDefault="00BE5C1A" w:rsidP="00BE5C1A">
      <w:pPr>
        <w:spacing w:before="0"/>
        <w:ind w:firstLine="0"/>
        <w:jc w:val="both"/>
        <w:rPr>
          <w:rFonts w:asciiTheme="minorHAnsi" w:hAnsiTheme="minorHAnsi" w:cstheme="minorHAnsi"/>
          <w:sz w:val="24"/>
          <w:szCs w:val="24"/>
        </w:rPr>
      </w:pPr>
      <w:r>
        <w:rPr>
          <w:rFonts w:asciiTheme="minorHAnsi" w:hAnsiTheme="minorHAnsi" w:cstheme="minorHAnsi"/>
          <w:sz w:val="24"/>
          <w:szCs w:val="24"/>
        </w:rPr>
        <w:t>This proposal</w:t>
      </w:r>
      <w:r w:rsidRPr="002D72E1">
        <w:rPr>
          <w:rFonts w:asciiTheme="minorHAnsi" w:hAnsiTheme="minorHAnsi" w:cstheme="minorHAnsi"/>
          <w:sz w:val="24"/>
          <w:szCs w:val="24"/>
        </w:rPr>
        <w:t xml:space="preserve"> will enable a unique, visible and powerful witness to the seriousness with which each partner Church holds the Covenant; at the same time the rights and protocols of each Church in respect to the employment and deployment of ordained clergy are in no way c</w:t>
      </w:r>
      <w:r>
        <w:rPr>
          <w:rFonts w:asciiTheme="minorHAnsi" w:hAnsiTheme="minorHAnsi" w:cstheme="minorHAnsi"/>
          <w:sz w:val="24"/>
          <w:szCs w:val="24"/>
        </w:rPr>
        <w:t>ompromised. R</w:t>
      </w:r>
      <w:r w:rsidRPr="002D72E1">
        <w:rPr>
          <w:rFonts w:asciiTheme="minorHAnsi" w:hAnsiTheme="minorHAnsi" w:cstheme="minorHAnsi"/>
          <w:sz w:val="24"/>
          <w:szCs w:val="24"/>
        </w:rPr>
        <w:t xml:space="preserve">espective ecclesial integrities remain; </w:t>
      </w:r>
      <w:r>
        <w:rPr>
          <w:rFonts w:asciiTheme="minorHAnsi" w:hAnsiTheme="minorHAnsi" w:cstheme="minorHAnsi"/>
          <w:sz w:val="24"/>
          <w:szCs w:val="24"/>
        </w:rPr>
        <w:t>the</w:t>
      </w:r>
      <w:r w:rsidRPr="002D72E1">
        <w:rPr>
          <w:rFonts w:asciiTheme="minorHAnsi" w:hAnsiTheme="minorHAnsi" w:cstheme="minorHAnsi"/>
          <w:sz w:val="24"/>
          <w:szCs w:val="24"/>
        </w:rPr>
        <w:t xml:space="preserve"> capacity to exercise ministry and mission will be enhanced.</w:t>
      </w:r>
      <w:r>
        <w:rPr>
          <w:rFonts w:asciiTheme="minorHAnsi" w:hAnsiTheme="minorHAnsi" w:cstheme="minorHAnsi"/>
          <w:sz w:val="24"/>
          <w:szCs w:val="24"/>
        </w:rPr>
        <w:t xml:space="preserve"> The aim, following the GSTHW report 2014, and the February 2015 response of IASCUFO</w:t>
      </w:r>
      <w:r w:rsidR="00C608C5">
        <w:rPr>
          <w:rFonts w:asciiTheme="minorHAnsi" w:hAnsiTheme="minorHAnsi" w:cstheme="minorHAnsi"/>
          <w:sz w:val="24"/>
          <w:szCs w:val="24"/>
        </w:rPr>
        <w:t xml:space="preserve"> which affirms the necessity of the reconciliation of episcopal ministries and commends the Irish model and process, is</w:t>
      </w:r>
      <w:r>
        <w:rPr>
          <w:rFonts w:asciiTheme="minorHAnsi" w:hAnsiTheme="minorHAnsi" w:cstheme="minorHAnsi"/>
          <w:sz w:val="24"/>
          <w:szCs w:val="24"/>
        </w:rPr>
        <w:t>:</w:t>
      </w:r>
    </w:p>
    <w:p w:rsidR="00BD4A23" w:rsidRDefault="00BD4A23" w:rsidP="00BE5C1A">
      <w:pPr>
        <w:spacing w:before="0"/>
        <w:ind w:firstLine="0"/>
        <w:jc w:val="both"/>
        <w:rPr>
          <w:rFonts w:asciiTheme="minorHAnsi" w:hAnsiTheme="minorHAnsi" w:cstheme="minorHAnsi"/>
          <w:sz w:val="24"/>
          <w:szCs w:val="24"/>
        </w:rPr>
      </w:pPr>
    </w:p>
    <w:p w:rsidR="00BD4A23" w:rsidRPr="00BD4A23" w:rsidRDefault="004C3E07" w:rsidP="00BE5C1A">
      <w:pPr>
        <w:spacing w:before="0"/>
        <w:ind w:firstLine="0"/>
        <w:jc w:val="both"/>
        <w:rPr>
          <w:rFonts w:asciiTheme="minorHAnsi" w:hAnsiTheme="minorHAnsi" w:cstheme="minorHAnsi"/>
          <w:b/>
          <w:sz w:val="24"/>
          <w:szCs w:val="24"/>
        </w:rPr>
      </w:pPr>
      <w:r>
        <w:rPr>
          <w:rFonts w:asciiTheme="minorHAnsi" w:hAnsiTheme="minorHAnsi" w:cstheme="minorHAnsi"/>
          <w:b/>
          <w:sz w:val="24"/>
          <w:szCs w:val="24"/>
        </w:rPr>
        <w:t>THAT this General Synod te Hinot</w:t>
      </w:r>
      <w:r w:rsidR="00BD4A23">
        <w:rPr>
          <w:rFonts w:asciiTheme="minorHAnsi" w:hAnsiTheme="minorHAnsi" w:cstheme="minorHAnsi"/>
          <w:b/>
          <w:sz w:val="24"/>
          <w:szCs w:val="24"/>
        </w:rPr>
        <w:t>a Whanui</w:t>
      </w:r>
    </w:p>
    <w:p w:rsidR="00BE5C1A" w:rsidRPr="00C608C5" w:rsidRDefault="00BE5C1A" w:rsidP="00C608C5">
      <w:pPr>
        <w:pStyle w:val="ListParagraph"/>
        <w:numPr>
          <w:ilvl w:val="0"/>
          <w:numId w:val="6"/>
        </w:numPr>
        <w:spacing w:before="0" w:after="240"/>
        <w:jc w:val="both"/>
        <w:rPr>
          <w:rFonts w:asciiTheme="minorHAnsi" w:hAnsiTheme="minorHAnsi" w:cstheme="minorHAnsi"/>
          <w:b/>
          <w:bCs/>
          <w:i/>
          <w:iCs/>
          <w:sz w:val="24"/>
          <w:szCs w:val="24"/>
        </w:rPr>
      </w:pPr>
      <w:r w:rsidRPr="00C608C5">
        <w:rPr>
          <w:rFonts w:asciiTheme="minorHAnsi" w:hAnsiTheme="minorHAnsi" w:cstheme="minorHAnsi"/>
          <w:b/>
          <w:bCs/>
          <w:i/>
          <w:iCs/>
          <w:sz w:val="24"/>
          <w:szCs w:val="24"/>
        </w:rPr>
        <w:t>formally affirms, accepts, and recognizes the validity of Methodist presidency and presbyteral ministries as effectively equivalent to Anglican episcopal and priestly ministries, such that interchange is possible without the requirement of re-ordination</w:t>
      </w:r>
      <w:r w:rsidR="00C608C5" w:rsidRPr="00C608C5">
        <w:rPr>
          <w:rFonts w:asciiTheme="minorHAnsi" w:hAnsiTheme="minorHAnsi" w:cstheme="minorHAnsi"/>
          <w:b/>
          <w:bCs/>
          <w:i/>
          <w:iCs/>
          <w:sz w:val="24"/>
          <w:szCs w:val="24"/>
        </w:rPr>
        <w:t>;</w:t>
      </w:r>
      <w:r w:rsidR="00BD4A23">
        <w:rPr>
          <w:rFonts w:asciiTheme="minorHAnsi" w:hAnsiTheme="minorHAnsi" w:cstheme="minorHAnsi"/>
          <w:b/>
          <w:bCs/>
          <w:i/>
          <w:iCs/>
          <w:sz w:val="24"/>
          <w:szCs w:val="24"/>
        </w:rPr>
        <w:t xml:space="preserve"> and</w:t>
      </w:r>
    </w:p>
    <w:p w:rsidR="00C608C5" w:rsidRDefault="00C608C5" w:rsidP="00C608C5">
      <w:pPr>
        <w:pStyle w:val="ListParagraph"/>
        <w:numPr>
          <w:ilvl w:val="0"/>
          <w:numId w:val="6"/>
        </w:numPr>
        <w:spacing w:before="0" w:after="240"/>
        <w:jc w:val="both"/>
        <w:rPr>
          <w:rFonts w:asciiTheme="minorHAnsi" w:hAnsiTheme="minorHAnsi" w:cstheme="minorHAnsi"/>
          <w:b/>
          <w:bCs/>
          <w:i/>
          <w:iCs/>
          <w:sz w:val="24"/>
          <w:szCs w:val="24"/>
        </w:rPr>
      </w:pPr>
      <w:r w:rsidRPr="00C608C5">
        <w:rPr>
          <w:rFonts w:asciiTheme="minorHAnsi" w:hAnsiTheme="minorHAnsi" w:cstheme="minorHAnsi"/>
          <w:b/>
          <w:bCs/>
          <w:i/>
          <w:iCs/>
          <w:sz w:val="24"/>
          <w:szCs w:val="24"/>
        </w:rPr>
        <w:t>in negotiation with the Methodist Church, and having attended to necessary enabling legislation, effects an act of reconciliation of episcopal ministries so enabling a full interchangeability of ordained ministries,</w:t>
      </w:r>
      <w:r w:rsidR="00BD4A23">
        <w:rPr>
          <w:rFonts w:asciiTheme="minorHAnsi" w:hAnsiTheme="minorHAnsi" w:cstheme="minorHAnsi"/>
          <w:b/>
          <w:bCs/>
          <w:i/>
          <w:iCs/>
          <w:sz w:val="24"/>
          <w:szCs w:val="24"/>
        </w:rPr>
        <w:t xml:space="preserve"> in accord with the Irish Model, and</w:t>
      </w:r>
    </w:p>
    <w:p w:rsidR="00E362FE" w:rsidRDefault="00BD4A23" w:rsidP="000C31A0">
      <w:pPr>
        <w:pStyle w:val="ListParagraph"/>
        <w:numPr>
          <w:ilvl w:val="0"/>
          <w:numId w:val="6"/>
        </w:numPr>
        <w:spacing w:before="0" w:after="240"/>
        <w:jc w:val="both"/>
        <w:rPr>
          <w:rFonts w:asciiTheme="minorHAnsi" w:hAnsiTheme="minorHAnsi" w:cstheme="minorHAnsi"/>
          <w:b/>
          <w:bCs/>
          <w:i/>
          <w:iCs/>
          <w:sz w:val="24"/>
          <w:szCs w:val="24"/>
        </w:rPr>
      </w:pPr>
      <w:r>
        <w:rPr>
          <w:rFonts w:asciiTheme="minorHAnsi" w:hAnsiTheme="minorHAnsi" w:cstheme="minorHAnsi"/>
          <w:b/>
          <w:bCs/>
          <w:i/>
          <w:iCs/>
          <w:sz w:val="24"/>
          <w:szCs w:val="24"/>
        </w:rPr>
        <w:t>agrees that</w:t>
      </w:r>
      <w:r w:rsidR="00E362FE" w:rsidRPr="00E362FE">
        <w:rPr>
          <w:rFonts w:asciiTheme="minorHAnsi" w:hAnsiTheme="minorHAnsi" w:cstheme="minorHAnsi"/>
          <w:b/>
          <w:bCs/>
          <w:i/>
          <w:iCs/>
          <w:sz w:val="24"/>
          <w:szCs w:val="24"/>
        </w:rPr>
        <w:t xml:space="preserve"> the reconciliation of episcopal ministry and the interchangeability of priestly ministry could take place in the first instance by a parallel or shared liturgical act (Act of Inauguration) wherein the Methodist Connexion and the General Synod assert and affirm the mutual recognition and acceptance of each other’s episcopal ministry; and similarly with respect to the mutuality of ordained priestly ministry</w:t>
      </w:r>
      <w:r w:rsidR="00E362FE">
        <w:rPr>
          <w:rFonts w:asciiTheme="minorHAnsi" w:hAnsiTheme="minorHAnsi" w:cstheme="minorHAnsi"/>
          <w:b/>
          <w:bCs/>
          <w:i/>
          <w:iCs/>
          <w:sz w:val="24"/>
          <w:szCs w:val="24"/>
        </w:rPr>
        <w:t>.</w:t>
      </w:r>
    </w:p>
    <w:p w:rsidR="000B184D" w:rsidRPr="00E362FE" w:rsidRDefault="000B184D" w:rsidP="000C31A0">
      <w:pPr>
        <w:pStyle w:val="ListParagraph"/>
        <w:numPr>
          <w:ilvl w:val="0"/>
          <w:numId w:val="6"/>
        </w:numPr>
        <w:spacing w:before="0" w:after="240"/>
        <w:jc w:val="both"/>
        <w:rPr>
          <w:rFonts w:asciiTheme="minorHAnsi" w:hAnsiTheme="minorHAnsi" w:cstheme="minorHAnsi"/>
          <w:b/>
          <w:bCs/>
          <w:i/>
          <w:iCs/>
          <w:sz w:val="24"/>
          <w:szCs w:val="24"/>
        </w:rPr>
      </w:pPr>
      <w:r>
        <w:rPr>
          <w:rFonts w:asciiTheme="minorHAnsi" w:hAnsiTheme="minorHAnsi" w:cstheme="minorHAnsi"/>
          <w:b/>
          <w:bCs/>
          <w:i/>
          <w:iCs/>
          <w:sz w:val="24"/>
          <w:szCs w:val="24"/>
        </w:rPr>
        <w:t xml:space="preserve">Asks the Council for Ecumenism, in conjunction with the Anglican-Methodist Dialogue Group, to attend to the preparation of the necessary legislation. </w:t>
      </w:r>
    </w:p>
    <w:p w:rsidR="00E04B97" w:rsidRPr="000B184D" w:rsidRDefault="00E04B97" w:rsidP="000B184D">
      <w:pPr>
        <w:spacing w:before="0" w:after="240"/>
        <w:ind w:firstLine="0"/>
        <w:jc w:val="both"/>
        <w:rPr>
          <w:rFonts w:asciiTheme="minorHAnsi" w:hAnsiTheme="minorHAnsi" w:cstheme="minorHAnsi"/>
          <w:b/>
          <w:bCs/>
          <w:i/>
          <w:iCs/>
          <w:sz w:val="24"/>
          <w:szCs w:val="24"/>
        </w:rPr>
      </w:pPr>
    </w:p>
    <w:p w:rsidR="00E04B97" w:rsidRDefault="00E04B97" w:rsidP="00C608C5">
      <w:pPr>
        <w:pStyle w:val="ListParagraph"/>
        <w:spacing w:before="0" w:after="240"/>
        <w:ind w:firstLine="0"/>
        <w:jc w:val="both"/>
        <w:rPr>
          <w:rFonts w:asciiTheme="minorHAnsi" w:hAnsiTheme="minorHAnsi" w:cstheme="minorHAnsi"/>
          <w:b/>
          <w:bCs/>
          <w:i/>
          <w:iCs/>
          <w:sz w:val="24"/>
          <w:szCs w:val="24"/>
        </w:rPr>
      </w:pPr>
    </w:p>
    <w:p w:rsidR="000B184D" w:rsidRDefault="000B184D" w:rsidP="00C608C5">
      <w:pPr>
        <w:pStyle w:val="ListParagraph"/>
        <w:spacing w:before="0" w:after="240"/>
        <w:ind w:firstLine="0"/>
        <w:jc w:val="both"/>
        <w:rPr>
          <w:rFonts w:asciiTheme="minorHAnsi" w:hAnsiTheme="minorHAnsi" w:cstheme="minorHAnsi"/>
          <w:b/>
          <w:bCs/>
          <w:i/>
          <w:iCs/>
          <w:sz w:val="24"/>
          <w:szCs w:val="24"/>
        </w:rPr>
      </w:pPr>
    </w:p>
    <w:p w:rsidR="002C3B0D" w:rsidRPr="002C3B0D" w:rsidRDefault="002806FD" w:rsidP="00E44204">
      <w:pPr>
        <w:pStyle w:val="ListParagraph"/>
        <w:spacing w:before="0"/>
        <w:ind w:left="0" w:firstLine="0"/>
        <w:jc w:val="both"/>
        <w:rPr>
          <w:rFonts w:asciiTheme="minorHAnsi" w:hAnsiTheme="minorHAnsi" w:cstheme="minorHAnsi"/>
          <w:iCs/>
          <w:sz w:val="24"/>
          <w:szCs w:val="24"/>
        </w:rPr>
      </w:pPr>
      <w:r>
        <w:rPr>
          <w:rFonts w:asciiTheme="minorHAnsi" w:hAnsiTheme="minorHAnsi" w:cstheme="minorHAnsi"/>
          <w:b/>
          <w:bCs/>
          <w:i/>
          <w:sz w:val="24"/>
          <w:szCs w:val="24"/>
        </w:rPr>
        <w:t xml:space="preserve">Additional </w:t>
      </w:r>
      <w:r w:rsidR="00E44204" w:rsidRPr="00E44204">
        <w:rPr>
          <w:rFonts w:asciiTheme="minorHAnsi" w:hAnsiTheme="minorHAnsi" w:cstheme="minorHAnsi"/>
          <w:b/>
          <w:bCs/>
          <w:i/>
          <w:sz w:val="24"/>
          <w:szCs w:val="24"/>
        </w:rPr>
        <w:t>Note</w:t>
      </w:r>
      <w:r>
        <w:rPr>
          <w:rFonts w:asciiTheme="minorHAnsi" w:hAnsiTheme="minorHAnsi" w:cstheme="minorHAnsi"/>
          <w:b/>
          <w:bCs/>
          <w:i/>
          <w:sz w:val="24"/>
          <w:szCs w:val="24"/>
        </w:rPr>
        <w:t>s</w:t>
      </w:r>
      <w:r w:rsidR="00E44204">
        <w:rPr>
          <w:rFonts w:asciiTheme="minorHAnsi" w:hAnsiTheme="minorHAnsi" w:cstheme="minorHAnsi"/>
          <w:b/>
          <w:bCs/>
          <w:iCs/>
          <w:sz w:val="24"/>
          <w:szCs w:val="24"/>
        </w:rPr>
        <w:t>:</w:t>
      </w:r>
    </w:p>
    <w:p w:rsidR="00E44204" w:rsidRDefault="00E44204" w:rsidP="000C31A0">
      <w:pPr>
        <w:pStyle w:val="ListParagraph"/>
        <w:numPr>
          <w:ilvl w:val="0"/>
          <w:numId w:val="5"/>
        </w:numPr>
        <w:spacing w:before="0"/>
        <w:ind w:left="714" w:hanging="357"/>
        <w:jc w:val="both"/>
        <w:rPr>
          <w:rFonts w:asciiTheme="minorHAnsi" w:hAnsiTheme="minorHAnsi" w:cstheme="minorHAnsi"/>
          <w:b/>
          <w:bCs/>
          <w:sz w:val="24"/>
          <w:szCs w:val="24"/>
        </w:rPr>
      </w:pPr>
      <w:r>
        <w:rPr>
          <w:rFonts w:asciiTheme="minorHAnsi" w:hAnsiTheme="minorHAnsi" w:cstheme="minorHAnsi"/>
          <w:b/>
          <w:bCs/>
          <w:sz w:val="24"/>
          <w:szCs w:val="24"/>
        </w:rPr>
        <w:t>Enabling Legislation</w:t>
      </w:r>
    </w:p>
    <w:p w:rsidR="00E44204" w:rsidRDefault="00E44204" w:rsidP="00E44204">
      <w:pPr>
        <w:spacing w:before="0" w:after="240"/>
        <w:ind w:firstLine="0"/>
        <w:jc w:val="both"/>
        <w:rPr>
          <w:rFonts w:asciiTheme="minorHAnsi" w:hAnsiTheme="minorHAnsi" w:cstheme="minorHAnsi"/>
          <w:sz w:val="24"/>
          <w:szCs w:val="24"/>
        </w:rPr>
      </w:pPr>
      <w:r w:rsidRPr="00E44204">
        <w:rPr>
          <w:rFonts w:asciiTheme="minorHAnsi" w:hAnsiTheme="minorHAnsi" w:cstheme="minorHAnsi"/>
          <w:sz w:val="24"/>
          <w:szCs w:val="24"/>
        </w:rPr>
        <w:t>Appropriate legislative measures will need to be enacted in order to establish the interchange of ministries</w:t>
      </w:r>
      <w:r>
        <w:rPr>
          <w:rFonts w:asciiTheme="minorHAnsi" w:hAnsiTheme="minorHAnsi" w:cstheme="minorHAnsi"/>
          <w:sz w:val="24"/>
          <w:szCs w:val="24"/>
        </w:rPr>
        <w:t xml:space="preserve"> </w:t>
      </w:r>
      <w:r w:rsidRPr="00E44204">
        <w:rPr>
          <w:rFonts w:asciiTheme="minorHAnsi" w:hAnsiTheme="minorHAnsi" w:cstheme="minorHAnsi"/>
          <w:sz w:val="24"/>
          <w:szCs w:val="24"/>
        </w:rPr>
        <w:t xml:space="preserve">following which an act of reconciliation can occur. Such legislation would be brought to the 2018 General Synod te Hinota Whanui.  </w:t>
      </w:r>
    </w:p>
    <w:p w:rsidR="007A6285" w:rsidRPr="00B84387" w:rsidRDefault="00AF4DD7" w:rsidP="000C31A0">
      <w:pPr>
        <w:pStyle w:val="ListParagraph"/>
        <w:numPr>
          <w:ilvl w:val="0"/>
          <w:numId w:val="5"/>
        </w:numPr>
        <w:spacing w:before="0"/>
        <w:ind w:left="714" w:hanging="357"/>
        <w:jc w:val="both"/>
        <w:rPr>
          <w:rFonts w:asciiTheme="minorHAnsi" w:hAnsiTheme="minorHAnsi" w:cstheme="minorHAnsi"/>
          <w:b/>
          <w:bCs/>
          <w:sz w:val="24"/>
          <w:szCs w:val="24"/>
        </w:rPr>
      </w:pPr>
      <w:r>
        <w:rPr>
          <w:rFonts w:asciiTheme="minorHAnsi" w:hAnsiTheme="minorHAnsi" w:cstheme="minorHAnsi"/>
          <w:b/>
          <w:bCs/>
          <w:sz w:val="24"/>
          <w:szCs w:val="24"/>
        </w:rPr>
        <w:t xml:space="preserve">Recognition </w:t>
      </w:r>
      <w:r w:rsidR="000C31A0">
        <w:rPr>
          <w:rFonts w:asciiTheme="minorHAnsi" w:hAnsiTheme="minorHAnsi" w:cstheme="minorHAnsi"/>
          <w:b/>
          <w:bCs/>
          <w:sz w:val="24"/>
          <w:szCs w:val="24"/>
        </w:rPr>
        <w:t xml:space="preserve">and reconciliation </w:t>
      </w:r>
      <w:r>
        <w:rPr>
          <w:rFonts w:asciiTheme="minorHAnsi" w:hAnsiTheme="minorHAnsi" w:cstheme="minorHAnsi"/>
          <w:b/>
          <w:bCs/>
          <w:sz w:val="24"/>
          <w:szCs w:val="24"/>
        </w:rPr>
        <w:t xml:space="preserve">of episcopal </w:t>
      </w:r>
      <w:r w:rsidR="000C31A0">
        <w:rPr>
          <w:rFonts w:asciiTheme="minorHAnsi" w:hAnsiTheme="minorHAnsi" w:cstheme="minorHAnsi"/>
          <w:b/>
          <w:bCs/>
          <w:sz w:val="24"/>
          <w:szCs w:val="24"/>
        </w:rPr>
        <w:t>ministries</w:t>
      </w:r>
    </w:p>
    <w:p w:rsidR="00E44204" w:rsidRDefault="00935E37" w:rsidP="00E44204">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For Anglicans, </w:t>
      </w:r>
      <w:r w:rsidR="007A6285" w:rsidRPr="002D72E1">
        <w:rPr>
          <w:rFonts w:asciiTheme="minorHAnsi" w:hAnsiTheme="minorHAnsi" w:cstheme="minorHAnsi"/>
          <w:sz w:val="24"/>
          <w:szCs w:val="24"/>
        </w:rPr>
        <w:t xml:space="preserve">the proposal </w:t>
      </w:r>
      <w:r w:rsidR="00E04B97">
        <w:rPr>
          <w:rFonts w:asciiTheme="minorHAnsi" w:hAnsiTheme="minorHAnsi" w:cstheme="minorHAnsi"/>
          <w:sz w:val="24"/>
          <w:szCs w:val="24"/>
        </w:rPr>
        <w:t>means that we recognis</w:t>
      </w:r>
      <w:r w:rsidRPr="002D72E1">
        <w:rPr>
          <w:rFonts w:asciiTheme="minorHAnsi" w:hAnsiTheme="minorHAnsi" w:cstheme="minorHAnsi"/>
          <w:sz w:val="24"/>
          <w:szCs w:val="24"/>
        </w:rPr>
        <w:t>e</w:t>
      </w:r>
      <w:r w:rsidR="000C31A0">
        <w:rPr>
          <w:rFonts w:asciiTheme="minorHAnsi" w:hAnsiTheme="minorHAnsi" w:cstheme="minorHAnsi"/>
          <w:sz w:val="24"/>
          <w:szCs w:val="24"/>
        </w:rPr>
        <w:t>, effect</w:t>
      </w:r>
      <w:r w:rsidRPr="002D72E1">
        <w:rPr>
          <w:rFonts w:asciiTheme="minorHAnsi" w:hAnsiTheme="minorHAnsi" w:cstheme="minorHAnsi"/>
          <w:sz w:val="24"/>
          <w:szCs w:val="24"/>
        </w:rPr>
        <w:t xml:space="preserve"> </w:t>
      </w:r>
      <w:r w:rsidR="007A6285" w:rsidRPr="002D72E1">
        <w:rPr>
          <w:rFonts w:asciiTheme="minorHAnsi" w:hAnsiTheme="minorHAnsi" w:cstheme="minorHAnsi"/>
          <w:sz w:val="24"/>
          <w:szCs w:val="24"/>
        </w:rPr>
        <w:t xml:space="preserve">and affirm that, </w:t>
      </w:r>
      <w:r w:rsidRPr="002D72E1">
        <w:rPr>
          <w:rFonts w:asciiTheme="minorHAnsi" w:hAnsiTheme="minorHAnsi" w:cstheme="minorHAnsi"/>
          <w:sz w:val="24"/>
          <w:szCs w:val="24"/>
        </w:rPr>
        <w:t>in th</w:t>
      </w:r>
      <w:r w:rsidR="00315DC6" w:rsidRPr="002D72E1">
        <w:rPr>
          <w:rFonts w:asciiTheme="minorHAnsi" w:hAnsiTheme="minorHAnsi" w:cstheme="minorHAnsi"/>
          <w:sz w:val="24"/>
          <w:szCs w:val="24"/>
        </w:rPr>
        <w:t>e</w:t>
      </w:r>
      <w:r w:rsidRPr="002D72E1">
        <w:rPr>
          <w:rFonts w:asciiTheme="minorHAnsi" w:hAnsiTheme="minorHAnsi" w:cstheme="minorHAnsi"/>
          <w:sz w:val="24"/>
          <w:szCs w:val="24"/>
        </w:rPr>
        <w:t xml:space="preserve"> ordained </w:t>
      </w:r>
      <w:r w:rsidR="0099372B" w:rsidRPr="002D72E1">
        <w:rPr>
          <w:rFonts w:asciiTheme="minorHAnsi" w:hAnsiTheme="minorHAnsi" w:cstheme="minorHAnsi"/>
          <w:sz w:val="24"/>
          <w:szCs w:val="24"/>
        </w:rPr>
        <w:t xml:space="preserve">presbyter in the </w:t>
      </w:r>
      <w:r w:rsidRPr="002D72E1">
        <w:rPr>
          <w:rFonts w:asciiTheme="minorHAnsi" w:hAnsiTheme="minorHAnsi" w:cstheme="minorHAnsi"/>
          <w:sz w:val="24"/>
          <w:szCs w:val="24"/>
        </w:rPr>
        <w:t>Presidential</w:t>
      </w:r>
      <w:r w:rsidR="0099372B" w:rsidRPr="002D72E1">
        <w:rPr>
          <w:rFonts w:asciiTheme="minorHAnsi" w:hAnsiTheme="minorHAnsi" w:cstheme="minorHAnsi"/>
          <w:sz w:val="24"/>
          <w:szCs w:val="24"/>
        </w:rPr>
        <w:t xml:space="preserve"> team</w:t>
      </w:r>
      <w:r w:rsidR="007A6285" w:rsidRPr="002D72E1">
        <w:rPr>
          <w:rFonts w:asciiTheme="minorHAnsi" w:hAnsiTheme="minorHAnsi" w:cstheme="minorHAnsi"/>
          <w:sz w:val="24"/>
          <w:szCs w:val="24"/>
        </w:rPr>
        <w:t>, there exists a valid</w:t>
      </w:r>
      <w:r w:rsidRPr="002D72E1">
        <w:rPr>
          <w:rFonts w:asciiTheme="minorHAnsi" w:hAnsiTheme="minorHAnsi" w:cstheme="minorHAnsi"/>
          <w:sz w:val="24"/>
          <w:szCs w:val="24"/>
        </w:rPr>
        <w:t xml:space="preserve"> </w:t>
      </w:r>
      <w:r w:rsidR="00315DC6" w:rsidRPr="002D72E1">
        <w:rPr>
          <w:rFonts w:asciiTheme="minorHAnsi" w:hAnsiTheme="minorHAnsi" w:cstheme="minorHAnsi"/>
          <w:sz w:val="24"/>
          <w:szCs w:val="24"/>
        </w:rPr>
        <w:t xml:space="preserve">episcopal </w:t>
      </w:r>
      <w:r w:rsidRPr="002D72E1">
        <w:rPr>
          <w:rFonts w:asciiTheme="minorHAnsi" w:hAnsiTheme="minorHAnsi" w:cstheme="minorHAnsi"/>
          <w:sz w:val="24"/>
          <w:szCs w:val="24"/>
        </w:rPr>
        <w:t>ministry</w:t>
      </w:r>
      <w:r w:rsidR="0099372B" w:rsidRPr="002D72E1">
        <w:rPr>
          <w:rFonts w:asciiTheme="minorHAnsi" w:hAnsiTheme="minorHAnsi" w:cstheme="minorHAnsi"/>
          <w:sz w:val="24"/>
          <w:szCs w:val="24"/>
        </w:rPr>
        <w:t>;</w:t>
      </w:r>
      <w:r w:rsidRPr="002D72E1">
        <w:rPr>
          <w:rFonts w:asciiTheme="minorHAnsi" w:hAnsiTheme="minorHAnsi" w:cstheme="minorHAnsi"/>
          <w:sz w:val="24"/>
          <w:szCs w:val="24"/>
        </w:rPr>
        <w:t xml:space="preserve"> an authentic episcopate</w:t>
      </w:r>
      <w:r w:rsidR="004B203A">
        <w:rPr>
          <w:rFonts w:asciiTheme="minorHAnsi" w:hAnsiTheme="minorHAnsi" w:cstheme="minorHAnsi"/>
          <w:sz w:val="24"/>
          <w:szCs w:val="24"/>
        </w:rPr>
        <w:t xml:space="preserve"> exercised by an episcopal minister</w:t>
      </w:r>
      <w:r w:rsidR="00C608C5">
        <w:rPr>
          <w:rFonts w:asciiTheme="minorHAnsi" w:hAnsiTheme="minorHAnsi" w:cstheme="minorHAnsi"/>
          <w:sz w:val="24"/>
          <w:szCs w:val="24"/>
        </w:rPr>
        <w:t xml:space="preserve">, </w:t>
      </w:r>
      <w:r w:rsidR="004B203A">
        <w:rPr>
          <w:rFonts w:asciiTheme="minorHAnsi" w:hAnsiTheme="minorHAnsi" w:cstheme="minorHAnsi"/>
          <w:sz w:val="24"/>
          <w:szCs w:val="24"/>
        </w:rPr>
        <w:t xml:space="preserve">so </w:t>
      </w:r>
      <w:r w:rsidR="00C608C5">
        <w:rPr>
          <w:rFonts w:asciiTheme="minorHAnsi" w:hAnsiTheme="minorHAnsi" w:cstheme="minorHAnsi"/>
          <w:sz w:val="24"/>
          <w:szCs w:val="24"/>
        </w:rPr>
        <w:t>capable of interchange should that ever be desired</w:t>
      </w:r>
      <w:r w:rsidRPr="002D72E1">
        <w:rPr>
          <w:rFonts w:asciiTheme="minorHAnsi" w:hAnsiTheme="minorHAnsi" w:cstheme="minorHAnsi"/>
          <w:sz w:val="24"/>
          <w:szCs w:val="24"/>
        </w:rPr>
        <w:t xml:space="preserve">. </w:t>
      </w:r>
    </w:p>
    <w:p w:rsidR="007A6285" w:rsidRDefault="002C3B0D" w:rsidP="00E44204">
      <w:pPr>
        <w:spacing w:before="0"/>
        <w:ind w:firstLine="0"/>
        <w:jc w:val="both"/>
        <w:rPr>
          <w:rFonts w:asciiTheme="minorHAnsi" w:hAnsiTheme="minorHAnsi" w:cstheme="minorHAnsi"/>
          <w:sz w:val="24"/>
          <w:szCs w:val="24"/>
        </w:rPr>
      </w:pPr>
      <w:r>
        <w:rPr>
          <w:rFonts w:asciiTheme="minorHAnsi" w:hAnsiTheme="minorHAnsi" w:cstheme="minorHAnsi"/>
          <w:sz w:val="24"/>
          <w:szCs w:val="24"/>
        </w:rPr>
        <w:t>As the IASCUFO response made clear, any reconciliation and int</w:t>
      </w:r>
      <w:r w:rsidR="004B203A">
        <w:rPr>
          <w:rFonts w:asciiTheme="minorHAnsi" w:hAnsiTheme="minorHAnsi" w:cstheme="minorHAnsi"/>
          <w:sz w:val="24"/>
          <w:szCs w:val="24"/>
        </w:rPr>
        <w:t>erchange of priestly ministry is</w:t>
      </w:r>
      <w:r>
        <w:rPr>
          <w:rFonts w:asciiTheme="minorHAnsi" w:hAnsiTheme="minorHAnsi" w:cstheme="minorHAnsi"/>
          <w:sz w:val="24"/>
          <w:szCs w:val="24"/>
        </w:rPr>
        <w:t xml:space="preserve"> premised, for Anglicans, on a prior mutual recognition and reconciliation of episcopal ministry. Whether </w:t>
      </w:r>
      <w:r w:rsidR="004B203A">
        <w:rPr>
          <w:rFonts w:asciiTheme="minorHAnsi" w:hAnsiTheme="minorHAnsi" w:cstheme="minorHAnsi"/>
          <w:sz w:val="24"/>
          <w:szCs w:val="24"/>
        </w:rPr>
        <w:t>Methodists use</w:t>
      </w:r>
      <w:r>
        <w:rPr>
          <w:rFonts w:asciiTheme="minorHAnsi" w:hAnsiTheme="minorHAnsi" w:cstheme="minorHAnsi"/>
          <w:sz w:val="24"/>
          <w:szCs w:val="24"/>
        </w:rPr>
        <w:t xml:space="preserve"> the title of ‘bishop’ or not, the episcopal function and allied relationships need to be, to all intents and purposes, equivalent.</w:t>
      </w:r>
    </w:p>
    <w:p w:rsidR="00E44204" w:rsidRDefault="002C3B0D" w:rsidP="00E44204">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For Methodists</w:t>
      </w:r>
      <w:r>
        <w:rPr>
          <w:rFonts w:asciiTheme="minorHAnsi" w:hAnsiTheme="minorHAnsi" w:cstheme="minorHAnsi"/>
          <w:sz w:val="24"/>
          <w:szCs w:val="24"/>
        </w:rPr>
        <w:t>,</w:t>
      </w:r>
      <w:r w:rsidRPr="002D72E1">
        <w:rPr>
          <w:rFonts w:asciiTheme="minorHAnsi" w:hAnsiTheme="minorHAnsi" w:cstheme="minorHAnsi"/>
          <w:sz w:val="24"/>
          <w:szCs w:val="24"/>
        </w:rPr>
        <w:t xml:space="preserve"> the proposal </w:t>
      </w:r>
      <w:r w:rsidR="004B203A">
        <w:rPr>
          <w:rFonts w:asciiTheme="minorHAnsi" w:hAnsiTheme="minorHAnsi" w:cstheme="minorHAnsi"/>
          <w:sz w:val="24"/>
          <w:szCs w:val="24"/>
        </w:rPr>
        <w:t xml:space="preserve">requires a recognition </w:t>
      </w:r>
      <w:r w:rsidRPr="002D72E1">
        <w:rPr>
          <w:rFonts w:asciiTheme="minorHAnsi" w:hAnsiTheme="minorHAnsi" w:cstheme="minorHAnsi"/>
          <w:sz w:val="24"/>
          <w:szCs w:val="24"/>
        </w:rPr>
        <w:t>an</w:t>
      </w:r>
      <w:r w:rsidR="004B203A">
        <w:rPr>
          <w:rFonts w:asciiTheme="minorHAnsi" w:hAnsiTheme="minorHAnsi" w:cstheme="minorHAnsi"/>
          <w:sz w:val="24"/>
          <w:szCs w:val="24"/>
        </w:rPr>
        <w:t>d</w:t>
      </w:r>
      <w:r w:rsidRPr="002D72E1">
        <w:rPr>
          <w:rFonts w:asciiTheme="minorHAnsi" w:hAnsiTheme="minorHAnsi" w:cstheme="minorHAnsi"/>
          <w:sz w:val="24"/>
          <w:szCs w:val="24"/>
        </w:rPr>
        <w:t xml:space="preserve"> affirmation of episcopal ministry</w:t>
      </w:r>
      <w:r w:rsidR="004B203A">
        <w:rPr>
          <w:rFonts w:asciiTheme="minorHAnsi" w:hAnsiTheme="minorHAnsi" w:cstheme="minorHAnsi"/>
          <w:sz w:val="24"/>
          <w:szCs w:val="24"/>
        </w:rPr>
        <w:t>,</w:t>
      </w:r>
      <w:r w:rsidRPr="002D72E1">
        <w:rPr>
          <w:rFonts w:asciiTheme="minorHAnsi" w:hAnsiTheme="minorHAnsi" w:cstheme="minorHAnsi"/>
          <w:sz w:val="24"/>
          <w:szCs w:val="24"/>
        </w:rPr>
        <w:t xml:space="preserve"> </w:t>
      </w:r>
      <w:r w:rsidR="004B203A">
        <w:rPr>
          <w:rFonts w:asciiTheme="minorHAnsi" w:hAnsiTheme="minorHAnsi" w:cstheme="minorHAnsi"/>
          <w:sz w:val="24"/>
          <w:szCs w:val="24"/>
        </w:rPr>
        <w:t xml:space="preserve">whilst </w:t>
      </w:r>
      <w:r w:rsidRPr="002D72E1">
        <w:rPr>
          <w:rFonts w:asciiTheme="minorHAnsi" w:hAnsiTheme="minorHAnsi" w:cstheme="minorHAnsi"/>
          <w:sz w:val="24"/>
          <w:szCs w:val="24"/>
        </w:rPr>
        <w:t>exercised corporately by Conference</w:t>
      </w:r>
      <w:r w:rsidR="004B203A">
        <w:rPr>
          <w:rFonts w:asciiTheme="minorHAnsi" w:hAnsiTheme="minorHAnsi" w:cstheme="minorHAnsi"/>
          <w:sz w:val="24"/>
          <w:szCs w:val="24"/>
        </w:rPr>
        <w:t>,</w:t>
      </w:r>
      <w:r w:rsidRPr="002D72E1">
        <w:rPr>
          <w:rFonts w:asciiTheme="minorHAnsi" w:hAnsiTheme="minorHAnsi" w:cstheme="minorHAnsi"/>
          <w:sz w:val="24"/>
          <w:szCs w:val="24"/>
        </w:rPr>
        <w:t xml:space="preserve"> </w:t>
      </w:r>
      <w:r w:rsidR="004B203A">
        <w:rPr>
          <w:rFonts w:asciiTheme="minorHAnsi" w:hAnsiTheme="minorHAnsi" w:cstheme="minorHAnsi"/>
          <w:sz w:val="24"/>
          <w:szCs w:val="24"/>
        </w:rPr>
        <w:t>is focussed</w:t>
      </w:r>
      <w:r w:rsidRPr="002D72E1">
        <w:rPr>
          <w:rFonts w:asciiTheme="minorHAnsi" w:hAnsiTheme="minorHAnsi" w:cstheme="minorHAnsi"/>
          <w:sz w:val="24"/>
          <w:szCs w:val="24"/>
        </w:rPr>
        <w:t xml:space="preserve"> collegially and personally through the ordained presbyter in the Presidential Team</w:t>
      </w:r>
      <w:r>
        <w:rPr>
          <w:rFonts w:asciiTheme="minorHAnsi" w:hAnsiTheme="minorHAnsi" w:cstheme="minorHAnsi"/>
          <w:sz w:val="24"/>
          <w:szCs w:val="24"/>
        </w:rPr>
        <w:t>, who would be known as an episcopal minister (= bishop)</w:t>
      </w:r>
      <w:r w:rsidRPr="002D72E1">
        <w:rPr>
          <w:rFonts w:asciiTheme="minorHAnsi" w:hAnsiTheme="minorHAnsi" w:cstheme="minorHAnsi"/>
          <w:sz w:val="24"/>
          <w:szCs w:val="24"/>
        </w:rPr>
        <w:t xml:space="preserve">. </w:t>
      </w:r>
    </w:p>
    <w:p w:rsidR="002C3B0D" w:rsidRDefault="002C3B0D" w:rsidP="00E44204">
      <w:pPr>
        <w:spacing w:before="0" w:after="240"/>
        <w:ind w:firstLine="0"/>
        <w:jc w:val="both"/>
        <w:rPr>
          <w:rFonts w:asciiTheme="minorHAnsi" w:hAnsiTheme="minorHAnsi" w:cstheme="minorHAnsi"/>
          <w:sz w:val="24"/>
          <w:szCs w:val="24"/>
        </w:rPr>
      </w:pPr>
      <w:r w:rsidRPr="002D72E1">
        <w:rPr>
          <w:rFonts w:asciiTheme="minorHAnsi" w:hAnsiTheme="minorHAnsi" w:cstheme="minorHAnsi"/>
          <w:sz w:val="24"/>
          <w:szCs w:val="24"/>
        </w:rPr>
        <w:t xml:space="preserve">We note </w:t>
      </w:r>
      <w:r w:rsidR="00E44204">
        <w:rPr>
          <w:rFonts w:asciiTheme="minorHAnsi" w:hAnsiTheme="minorHAnsi" w:cstheme="minorHAnsi"/>
          <w:sz w:val="24"/>
          <w:szCs w:val="24"/>
        </w:rPr>
        <w:t xml:space="preserve">further </w:t>
      </w:r>
      <w:r w:rsidRPr="002D72E1">
        <w:rPr>
          <w:rFonts w:asciiTheme="minorHAnsi" w:hAnsiTheme="minorHAnsi" w:cstheme="minorHAnsi"/>
          <w:sz w:val="24"/>
          <w:szCs w:val="24"/>
        </w:rPr>
        <w:t>that more than 90% of Methodist churches around the world include in their ministry a person called 'bishop.’ An episcopal structure is not a foreign concept to the wider Methodist family; indeed it is increasingly normative</w:t>
      </w:r>
      <w:r>
        <w:rPr>
          <w:rFonts w:asciiTheme="minorHAnsi" w:hAnsiTheme="minorHAnsi" w:cstheme="minorHAnsi"/>
          <w:sz w:val="24"/>
          <w:szCs w:val="24"/>
        </w:rPr>
        <w:t>.</w:t>
      </w:r>
    </w:p>
    <w:p w:rsidR="007A6285" w:rsidRPr="00AF4DD7" w:rsidRDefault="00E362FE" w:rsidP="00AF4DD7">
      <w:pPr>
        <w:pStyle w:val="ListParagraph"/>
        <w:numPr>
          <w:ilvl w:val="0"/>
          <w:numId w:val="5"/>
        </w:numPr>
        <w:spacing w:before="0"/>
        <w:ind w:left="714" w:hanging="357"/>
        <w:jc w:val="both"/>
        <w:rPr>
          <w:rFonts w:asciiTheme="minorHAnsi" w:hAnsiTheme="minorHAnsi" w:cstheme="minorHAnsi"/>
          <w:b/>
          <w:bCs/>
          <w:sz w:val="24"/>
          <w:szCs w:val="24"/>
        </w:rPr>
      </w:pPr>
      <w:r>
        <w:rPr>
          <w:rFonts w:asciiTheme="minorHAnsi" w:hAnsiTheme="minorHAnsi" w:cstheme="minorHAnsi"/>
          <w:b/>
          <w:bCs/>
          <w:sz w:val="24"/>
          <w:szCs w:val="24"/>
        </w:rPr>
        <w:t>Establish</w:t>
      </w:r>
      <w:r w:rsidR="007A6285" w:rsidRPr="00AF4DD7">
        <w:rPr>
          <w:rFonts w:asciiTheme="minorHAnsi" w:hAnsiTheme="minorHAnsi" w:cstheme="minorHAnsi"/>
          <w:b/>
          <w:bCs/>
          <w:sz w:val="24"/>
          <w:szCs w:val="24"/>
        </w:rPr>
        <w:t xml:space="preserve"> the interchangeability of ordained (priestly/presbyteral) ministry.</w:t>
      </w:r>
    </w:p>
    <w:p w:rsidR="004B203A" w:rsidRDefault="004B203A" w:rsidP="00E44204">
      <w:pPr>
        <w:spacing w:before="0" w:after="240"/>
        <w:ind w:firstLine="0"/>
        <w:jc w:val="both"/>
        <w:rPr>
          <w:rFonts w:asciiTheme="minorHAnsi" w:hAnsiTheme="minorHAnsi" w:cstheme="minorHAnsi"/>
          <w:sz w:val="24"/>
          <w:szCs w:val="24"/>
        </w:rPr>
      </w:pPr>
      <w:r>
        <w:rPr>
          <w:rFonts w:asciiTheme="minorHAnsi" w:hAnsiTheme="minorHAnsi" w:cstheme="minorHAnsi"/>
          <w:sz w:val="24"/>
          <w:szCs w:val="24"/>
        </w:rPr>
        <w:t xml:space="preserve">Once enabling legislation is in place and the reconciliation of episcopal ministries attained, </w:t>
      </w:r>
      <w:r w:rsidRPr="00E362FE">
        <w:rPr>
          <w:rFonts w:asciiTheme="minorHAnsi" w:hAnsiTheme="minorHAnsi" w:cstheme="minorHAnsi"/>
          <w:sz w:val="24"/>
          <w:szCs w:val="24"/>
        </w:rPr>
        <w:t xml:space="preserve">the interchange of priestly/presbyteral ministry </w:t>
      </w:r>
      <w:r>
        <w:rPr>
          <w:rFonts w:asciiTheme="minorHAnsi" w:hAnsiTheme="minorHAnsi" w:cstheme="minorHAnsi"/>
          <w:sz w:val="24"/>
          <w:szCs w:val="24"/>
        </w:rPr>
        <w:t>may proceed, following the processes of the Irish Model and grounded in the recognition</w:t>
      </w:r>
      <w:r w:rsidRPr="00E362FE">
        <w:rPr>
          <w:rFonts w:asciiTheme="minorHAnsi" w:hAnsiTheme="minorHAnsi" w:cstheme="minorHAnsi"/>
          <w:sz w:val="24"/>
          <w:szCs w:val="24"/>
        </w:rPr>
        <w:t xml:space="preserve"> that, relative to each of the two churches, ordinations to the ministry of Word and Sacrament occurs equally in the context of the liturgical presidency </w:t>
      </w:r>
      <w:r>
        <w:rPr>
          <w:rFonts w:asciiTheme="minorHAnsi" w:hAnsiTheme="minorHAnsi" w:cstheme="minorHAnsi"/>
          <w:sz w:val="24"/>
          <w:szCs w:val="24"/>
        </w:rPr>
        <w:t xml:space="preserve">and juridical oversight </w:t>
      </w:r>
      <w:r w:rsidRPr="00E362FE">
        <w:rPr>
          <w:rFonts w:asciiTheme="minorHAnsi" w:hAnsiTheme="minorHAnsi" w:cstheme="minorHAnsi"/>
          <w:sz w:val="24"/>
          <w:szCs w:val="24"/>
        </w:rPr>
        <w:t xml:space="preserve">of an appropriate </w:t>
      </w:r>
      <w:r w:rsidRPr="00E362FE">
        <w:rPr>
          <w:rFonts w:asciiTheme="minorHAnsi" w:hAnsiTheme="minorHAnsi" w:cstheme="minorHAnsi"/>
          <w:i/>
          <w:iCs/>
          <w:sz w:val="24"/>
          <w:szCs w:val="24"/>
        </w:rPr>
        <w:t>episcopal minister</w:t>
      </w:r>
      <w:r>
        <w:rPr>
          <w:rFonts w:asciiTheme="minorHAnsi" w:hAnsiTheme="minorHAnsi" w:cstheme="minorHAnsi"/>
          <w:sz w:val="24"/>
          <w:szCs w:val="24"/>
        </w:rPr>
        <w:t xml:space="preserve"> (Anglican Bishop;</w:t>
      </w:r>
      <w:r w:rsidRPr="00E362FE">
        <w:rPr>
          <w:rFonts w:asciiTheme="minorHAnsi" w:hAnsiTheme="minorHAnsi" w:cstheme="minorHAnsi"/>
          <w:sz w:val="24"/>
          <w:szCs w:val="24"/>
        </w:rPr>
        <w:t xml:space="preserve"> Ordained presbyter member of </w:t>
      </w:r>
      <w:r>
        <w:rPr>
          <w:rFonts w:asciiTheme="minorHAnsi" w:hAnsiTheme="minorHAnsi" w:cstheme="minorHAnsi"/>
          <w:sz w:val="24"/>
          <w:szCs w:val="24"/>
        </w:rPr>
        <w:t xml:space="preserve">the </w:t>
      </w:r>
      <w:r w:rsidRPr="00E362FE">
        <w:rPr>
          <w:rFonts w:asciiTheme="minorHAnsi" w:hAnsiTheme="minorHAnsi" w:cstheme="minorHAnsi"/>
          <w:sz w:val="24"/>
          <w:szCs w:val="24"/>
        </w:rPr>
        <w:t>Methodist Presidency)</w:t>
      </w:r>
      <w:r>
        <w:rPr>
          <w:rFonts w:asciiTheme="minorHAnsi" w:hAnsiTheme="minorHAnsi" w:cstheme="minorHAnsi"/>
          <w:sz w:val="24"/>
          <w:szCs w:val="24"/>
        </w:rPr>
        <w:t>.</w:t>
      </w:r>
    </w:p>
    <w:p w:rsidR="00AF4DD7" w:rsidRPr="00AF4DD7" w:rsidRDefault="00AF4DD7" w:rsidP="00E44204">
      <w:pPr>
        <w:pStyle w:val="ListParagraph"/>
        <w:numPr>
          <w:ilvl w:val="0"/>
          <w:numId w:val="5"/>
        </w:numPr>
        <w:spacing w:before="0"/>
        <w:ind w:left="714" w:hanging="357"/>
        <w:jc w:val="both"/>
        <w:rPr>
          <w:rFonts w:asciiTheme="minorHAnsi" w:hAnsiTheme="minorHAnsi" w:cstheme="minorHAnsi"/>
          <w:b/>
          <w:bCs/>
          <w:sz w:val="24"/>
          <w:szCs w:val="24"/>
        </w:rPr>
      </w:pPr>
      <w:r w:rsidRPr="00AF4DD7">
        <w:rPr>
          <w:rFonts w:asciiTheme="minorHAnsi" w:hAnsiTheme="minorHAnsi" w:cstheme="minorHAnsi"/>
          <w:b/>
          <w:bCs/>
          <w:sz w:val="24"/>
          <w:szCs w:val="24"/>
        </w:rPr>
        <w:t>The Diaconate</w:t>
      </w:r>
    </w:p>
    <w:p w:rsidR="004B203A" w:rsidRDefault="004B203A" w:rsidP="004B203A">
      <w:pPr>
        <w:spacing w:before="0"/>
        <w:ind w:firstLine="0"/>
        <w:jc w:val="both"/>
        <w:rPr>
          <w:rFonts w:asciiTheme="minorHAnsi" w:hAnsiTheme="minorHAnsi" w:cstheme="minorHAnsi"/>
          <w:sz w:val="24"/>
          <w:szCs w:val="24"/>
        </w:rPr>
      </w:pPr>
      <w:r>
        <w:rPr>
          <w:rFonts w:asciiTheme="minorHAnsi" w:hAnsiTheme="minorHAnsi" w:cstheme="minorHAnsi"/>
          <w:sz w:val="24"/>
          <w:szCs w:val="24"/>
        </w:rPr>
        <w:t>This</w:t>
      </w:r>
      <w:r w:rsidRPr="002D72E1">
        <w:rPr>
          <w:rFonts w:asciiTheme="minorHAnsi" w:hAnsiTheme="minorHAnsi" w:cstheme="minorHAnsi"/>
          <w:sz w:val="24"/>
          <w:szCs w:val="24"/>
        </w:rPr>
        <w:t xml:space="preserve"> proposal applies only to the mutuality of episcopal ministry and the interchangeability of presbyteral and priestly ministries.</w:t>
      </w:r>
      <w:r>
        <w:rPr>
          <w:rFonts w:asciiTheme="minorHAnsi" w:hAnsiTheme="minorHAnsi" w:cstheme="minorHAnsi"/>
          <w:sz w:val="24"/>
          <w:szCs w:val="24"/>
        </w:rPr>
        <w:t xml:space="preserve"> </w:t>
      </w:r>
      <w:r w:rsidR="005C6635" w:rsidRPr="002D72E1">
        <w:rPr>
          <w:rFonts w:asciiTheme="minorHAnsi" w:hAnsiTheme="minorHAnsi" w:cstheme="minorHAnsi"/>
          <w:sz w:val="24"/>
          <w:szCs w:val="24"/>
        </w:rPr>
        <w:t>T</w:t>
      </w:r>
      <w:r w:rsidR="00E27BAF" w:rsidRPr="002D72E1">
        <w:rPr>
          <w:rFonts w:asciiTheme="minorHAnsi" w:hAnsiTheme="minorHAnsi" w:cstheme="minorHAnsi"/>
          <w:sz w:val="24"/>
          <w:szCs w:val="24"/>
        </w:rPr>
        <w:t xml:space="preserve">here </w:t>
      </w:r>
      <w:r w:rsidR="00E80691" w:rsidRPr="002D72E1">
        <w:rPr>
          <w:rFonts w:asciiTheme="minorHAnsi" w:hAnsiTheme="minorHAnsi" w:cstheme="minorHAnsi"/>
          <w:sz w:val="24"/>
          <w:szCs w:val="24"/>
        </w:rPr>
        <w:t>remain</w:t>
      </w:r>
      <w:r w:rsidR="00E27BAF" w:rsidRPr="002D72E1">
        <w:rPr>
          <w:rFonts w:asciiTheme="minorHAnsi" w:hAnsiTheme="minorHAnsi" w:cstheme="minorHAnsi"/>
          <w:sz w:val="24"/>
          <w:szCs w:val="24"/>
        </w:rPr>
        <w:t xml:space="preserve"> differences in </w:t>
      </w:r>
      <w:r w:rsidR="00AF4DD7">
        <w:rPr>
          <w:rFonts w:asciiTheme="minorHAnsi" w:hAnsiTheme="minorHAnsi" w:cstheme="minorHAnsi"/>
          <w:sz w:val="24"/>
          <w:szCs w:val="24"/>
        </w:rPr>
        <w:t xml:space="preserve">respect to </w:t>
      </w:r>
      <w:r w:rsidR="00E27BAF" w:rsidRPr="002D72E1">
        <w:rPr>
          <w:rFonts w:asciiTheme="minorHAnsi" w:hAnsiTheme="minorHAnsi" w:cstheme="minorHAnsi"/>
          <w:sz w:val="24"/>
          <w:szCs w:val="24"/>
        </w:rPr>
        <w:t xml:space="preserve">the structure and nature </w:t>
      </w:r>
      <w:r w:rsidR="00D04CD2" w:rsidRPr="002D72E1">
        <w:rPr>
          <w:rFonts w:asciiTheme="minorHAnsi" w:hAnsiTheme="minorHAnsi" w:cstheme="minorHAnsi"/>
          <w:sz w:val="24"/>
          <w:szCs w:val="24"/>
        </w:rPr>
        <w:t>of the</w:t>
      </w:r>
      <w:r w:rsidR="00E27BAF" w:rsidRPr="002D72E1">
        <w:rPr>
          <w:rFonts w:asciiTheme="minorHAnsi" w:hAnsiTheme="minorHAnsi" w:cstheme="minorHAnsi"/>
          <w:sz w:val="24"/>
          <w:szCs w:val="24"/>
        </w:rPr>
        <w:t xml:space="preserve"> probationary period that occurs (usually) between completion of a ministry formation process and the p</w:t>
      </w:r>
      <w:r w:rsidR="00E04B97">
        <w:rPr>
          <w:rFonts w:asciiTheme="minorHAnsi" w:hAnsiTheme="minorHAnsi" w:cstheme="minorHAnsi"/>
          <w:sz w:val="24"/>
          <w:szCs w:val="24"/>
        </w:rPr>
        <w:t xml:space="preserve">riestly/presbyteral ordination. </w:t>
      </w:r>
    </w:p>
    <w:p w:rsidR="004B203A" w:rsidRDefault="004B203A" w:rsidP="00E04B97">
      <w:pPr>
        <w:spacing w:before="0"/>
        <w:ind w:firstLine="0"/>
        <w:jc w:val="both"/>
        <w:rPr>
          <w:rFonts w:asciiTheme="minorHAnsi" w:hAnsiTheme="minorHAnsi" w:cstheme="minorHAnsi"/>
          <w:sz w:val="24"/>
          <w:szCs w:val="24"/>
        </w:rPr>
      </w:pPr>
      <w:r w:rsidRPr="002D72E1">
        <w:rPr>
          <w:rFonts w:asciiTheme="minorHAnsi" w:hAnsiTheme="minorHAnsi" w:cstheme="minorHAnsi"/>
          <w:sz w:val="24"/>
          <w:szCs w:val="24"/>
        </w:rPr>
        <w:t>In Methodism, this is the period</w:t>
      </w:r>
      <w:r>
        <w:rPr>
          <w:rFonts w:asciiTheme="minorHAnsi" w:hAnsiTheme="minorHAnsi" w:cstheme="minorHAnsi"/>
          <w:sz w:val="24"/>
          <w:szCs w:val="24"/>
        </w:rPr>
        <w:t xml:space="preserve"> (usually one year)</w:t>
      </w:r>
      <w:r w:rsidRPr="002D72E1">
        <w:rPr>
          <w:rFonts w:asciiTheme="minorHAnsi" w:hAnsiTheme="minorHAnsi" w:cstheme="minorHAnsi"/>
          <w:sz w:val="24"/>
          <w:szCs w:val="24"/>
        </w:rPr>
        <w:t xml:space="preserve"> and status of an individual havin</w:t>
      </w:r>
      <w:r>
        <w:rPr>
          <w:rFonts w:asciiTheme="minorHAnsi" w:hAnsiTheme="minorHAnsi" w:cstheme="minorHAnsi"/>
          <w:sz w:val="24"/>
          <w:szCs w:val="24"/>
        </w:rPr>
        <w:t>g been inducted as a Probationer prior to ordination as such</w:t>
      </w:r>
      <w:r w:rsidRPr="002D72E1">
        <w:rPr>
          <w:rFonts w:asciiTheme="minorHAnsi" w:hAnsiTheme="minorHAnsi" w:cstheme="minorHAnsi"/>
          <w:sz w:val="24"/>
          <w:szCs w:val="24"/>
        </w:rPr>
        <w:t xml:space="preserve">; in the Anglican Church it is </w:t>
      </w:r>
      <w:r>
        <w:rPr>
          <w:rFonts w:asciiTheme="minorHAnsi" w:hAnsiTheme="minorHAnsi" w:cstheme="minorHAnsi"/>
          <w:sz w:val="24"/>
          <w:szCs w:val="24"/>
        </w:rPr>
        <w:t>in</w:t>
      </w:r>
      <w:r w:rsidRPr="002D72E1">
        <w:rPr>
          <w:rFonts w:asciiTheme="minorHAnsi" w:hAnsiTheme="minorHAnsi" w:cstheme="minorHAnsi"/>
          <w:sz w:val="24"/>
          <w:szCs w:val="24"/>
        </w:rPr>
        <w:t xml:space="preserve"> having been ordained a Deacon as a transitional </w:t>
      </w:r>
      <w:r>
        <w:rPr>
          <w:rFonts w:asciiTheme="minorHAnsi" w:hAnsiTheme="minorHAnsi" w:cstheme="minorHAnsi"/>
          <w:sz w:val="24"/>
          <w:szCs w:val="24"/>
        </w:rPr>
        <w:t>step</w:t>
      </w:r>
      <w:r w:rsidRPr="002D72E1">
        <w:rPr>
          <w:rFonts w:asciiTheme="minorHAnsi" w:hAnsiTheme="minorHAnsi" w:cstheme="minorHAnsi"/>
          <w:sz w:val="24"/>
          <w:szCs w:val="24"/>
        </w:rPr>
        <w:t xml:space="preserve"> </w:t>
      </w:r>
      <w:r>
        <w:rPr>
          <w:rFonts w:asciiTheme="minorHAnsi" w:hAnsiTheme="minorHAnsi" w:cstheme="minorHAnsi"/>
          <w:sz w:val="24"/>
          <w:szCs w:val="24"/>
        </w:rPr>
        <w:t>(usually one year)</w:t>
      </w:r>
      <w:r w:rsidRPr="002D72E1">
        <w:rPr>
          <w:rFonts w:asciiTheme="minorHAnsi" w:hAnsiTheme="minorHAnsi" w:cstheme="minorHAnsi"/>
          <w:sz w:val="24"/>
          <w:szCs w:val="24"/>
        </w:rPr>
        <w:t>towards ordination as a priest. In both cases certain limitations and expectations apply, but for the moment the differences between the role and status of a Methodist Probationer and an Anglican (transitional) Deacon suggest that they cannot be regarded as interchangeable.</w:t>
      </w:r>
    </w:p>
    <w:p w:rsidR="00935E37" w:rsidRPr="002D72E1" w:rsidRDefault="004B203A" w:rsidP="00E44204">
      <w:pPr>
        <w:spacing w:before="0"/>
        <w:ind w:firstLine="0"/>
        <w:jc w:val="both"/>
        <w:rPr>
          <w:rFonts w:asciiTheme="minorHAnsi" w:hAnsiTheme="minorHAnsi" w:cstheme="minorHAnsi"/>
          <w:sz w:val="24"/>
          <w:szCs w:val="24"/>
        </w:rPr>
      </w:pPr>
      <w:r>
        <w:rPr>
          <w:rFonts w:asciiTheme="minorHAnsi" w:hAnsiTheme="minorHAnsi" w:cstheme="minorHAnsi"/>
          <w:sz w:val="24"/>
          <w:szCs w:val="24"/>
        </w:rPr>
        <w:t>However, w</w:t>
      </w:r>
      <w:r w:rsidRPr="002D72E1">
        <w:rPr>
          <w:rFonts w:asciiTheme="minorHAnsi" w:hAnsiTheme="minorHAnsi" w:cstheme="minorHAnsi"/>
          <w:sz w:val="24"/>
          <w:szCs w:val="24"/>
        </w:rPr>
        <w:t>ith regard to the ordained per</w:t>
      </w:r>
      <w:r>
        <w:rPr>
          <w:rFonts w:asciiTheme="minorHAnsi" w:hAnsiTheme="minorHAnsi" w:cstheme="minorHAnsi"/>
          <w:sz w:val="24"/>
          <w:szCs w:val="24"/>
        </w:rPr>
        <w:t xml:space="preserve">manent or vocational diaconate, </w:t>
      </w:r>
      <w:r w:rsidRPr="002D72E1">
        <w:rPr>
          <w:rFonts w:asciiTheme="minorHAnsi" w:hAnsiTheme="minorHAnsi" w:cstheme="minorHAnsi"/>
          <w:sz w:val="24"/>
          <w:szCs w:val="24"/>
        </w:rPr>
        <w:t>both churches affirm this as an order of ministry in its own right.</w:t>
      </w:r>
      <w:r w:rsidR="00E44204">
        <w:rPr>
          <w:rFonts w:asciiTheme="minorHAnsi" w:hAnsiTheme="minorHAnsi" w:cstheme="minorHAnsi"/>
          <w:sz w:val="24"/>
          <w:szCs w:val="24"/>
        </w:rPr>
        <w:t xml:space="preserve"> </w:t>
      </w:r>
      <w:r w:rsidR="003A5ABA" w:rsidRPr="002D72E1">
        <w:rPr>
          <w:rFonts w:asciiTheme="minorHAnsi" w:hAnsiTheme="minorHAnsi" w:cstheme="minorHAnsi"/>
          <w:sz w:val="24"/>
          <w:szCs w:val="24"/>
        </w:rPr>
        <w:t xml:space="preserve">There is </w:t>
      </w:r>
      <w:r>
        <w:rPr>
          <w:rFonts w:asciiTheme="minorHAnsi" w:hAnsiTheme="minorHAnsi" w:cstheme="minorHAnsi"/>
          <w:sz w:val="24"/>
          <w:szCs w:val="24"/>
        </w:rPr>
        <w:t xml:space="preserve">thus </w:t>
      </w:r>
      <w:r w:rsidR="003A5ABA" w:rsidRPr="002D72E1">
        <w:rPr>
          <w:rFonts w:asciiTheme="minorHAnsi" w:hAnsiTheme="minorHAnsi" w:cstheme="minorHAnsi"/>
          <w:sz w:val="24"/>
          <w:szCs w:val="24"/>
        </w:rPr>
        <w:t>further opportunity for our two churches to work together on a common understanding of</w:t>
      </w:r>
      <w:r w:rsidR="00AF4DD7">
        <w:rPr>
          <w:rFonts w:asciiTheme="minorHAnsi" w:hAnsiTheme="minorHAnsi" w:cstheme="minorHAnsi"/>
          <w:sz w:val="24"/>
          <w:szCs w:val="24"/>
        </w:rPr>
        <w:t xml:space="preserve"> the</w:t>
      </w:r>
      <w:r w:rsidR="003A5ABA" w:rsidRPr="002D72E1">
        <w:rPr>
          <w:rFonts w:asciiTheme="minorHAnsi" w:hAnsiTheme="minorHAnsi" w:cstheme="minorHAnsi"/>
          <w:sz w:val="24"/>
          <w:szCs w:val="24"/>
        </w:rPr>
        <w:t xml:space="preserve"> model and mission</w:t>
      </w:r>
      <w:r w:rsidR="00AF4DD7">
        <w:rPr>
          <w:rFonts w:asciiTheme="minorHAnsi" w:hAnsiTheme="minorHAnsi" w:cstheme="minorHAnsi"/>
          <w:sz w:val="24"/>
          <w:szCs w:val="24"/>
        </w:rPr>
        <w:t xml:space="preserve"> of the diaconate and so the future possibility of interchangeability</w:t>
      </w:r>
      <w:r w:rsidR="003A5ABA" w:rsidRPr="002D72E1">
        <w:rPr>
          <w:rFonts w:asciiTheme="minorHAnsi" w:hAnsiTheme="minorHAnsi" w:cstheme="minorHAnsi"/>
          <w:sz w:val="24"/>
          <w:szCs w:val="24"/>
        </w:rPr>
        <w:t>.</w:t>
      </w:r>
    </w:p>
    <w:sectPr w:rsidR="00935E37" w:rsidRPr="002D72E1" w:rsidSect="00D11D4E">
      <w:headerReference w:type="default" r:id="rId11"/>
      <w:footerReference w:type="default" r:id="rId12"/>
      <w:pgSz w:w="11906" w:h="16838" w:code="9"/>
      <w:pgMar w:top="1134" w:right="1418"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610A" w:rsidRDefault="001D610A" w:rsidP="00FE230A">
      <w:pPr>
        <w:spacing w:before="0" w:after="0"/>
      </w:pPr>
      <w:r>
        <w:separator/>
      </w:r>
    </w:p>
  </w:endnote>
  <w:endnote w:type="continuationSeparator" w:id="0">
    <w:p w:rsidR="001D610A" w:rsidRDefault="001D610A" w:rsidP="00FE230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6731850"/>
      <w:docPartObj>
        <w:docPartGallery w:val="Page Numbers (Bottom of Page)"/>
        <w:docPartUnique/>
      </w:docPartObj>
    </w:sdtPr>
    <w:sdtEndPr>
      <w:rPr>
        <w:color w:val="7F7F7F" w:themeColor="background1" w:themeShade="7F"/>
        <w:spacing w:val="60"/>
      </w:rPr>
    </w:sdtEndPr>
    <w:sdtContent>
      <w:p w:rsidR="00D11D4E" w:rsidRDefault="00D11D4E">
        <w:pPr>
          <w:pStyle w:val="Footer"/>
          <w:pBdr>
            <w:top w:val="single" w:sz="4" w:space="1" w:color="D9D9D9" w:themeColor="background1" w:themeShade="D9"/>
          </w:pBdr>
          <w:jc w:val="right"/>
        </w:pPr>
        <w:r>
          <w:fldChar w:fldCharType="begin"/>
        </w:r>
        <w:r>
          <w:instrText xml:space="preserve"> PAGE   \* MERGEFORMAT </w:instrText>
        </w:r>
        <w:r>
          <w:fldChar w:fldCharType="separate"/>
        </w:r>
        <w:r w:rsidR="00EA01B6">
          <w:rPr>
            <w:noProof/>
          </w:rPr>
          <w:t>2</w:t>
        </w:r>
        <w:r>
          <w:rPr>
            <w:noProof/>
          </w:rPr>
          <w:fldChar w:fldCharType="end"/>
        </w:r>
        <w:r>
          <w:t xml:space="preserve"> | </w:t>
        </w:r>
        <w:r>
          <w:rPr>
            <w:color w:val="7F7F7F" w:themeColor="background1" w:themeShade="7F"/>
            <w:spacing w:val="60"/>
          </w:rPr>
          <w:t>Page</w:t>
        </w:r>
      </w:p>
    </w:sdtContent>
  </w:sdt>
  <w:p w:rsidR="00D11D4E" w:rsidRDefault="00D11D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610A" w:rsidRDefault="001D610A" w:rsidP="00FE230A">
      <w:pPr>
        <w:spacing w:before="0" w:after="0"/>
      </w:pPr>
      <w:r>
        <w:separator/>
      </w:r>
    </w:p>
  </w:footnote>
  <w:footnote w:type="continuationSeparator" w:id="0">
    <w:p w:rsidR="001D610A" w:rsidRDefault="001D610A" w:rsidP="00FE230A">
      <w:pPr>
        <w:spacing w:before="0" w:after="0"/>
      </w:pPr>
      <w:r>
        <w:continuationSeparator/>
      </w:r>
    </w:p>
  </w:footnote>
  <w:footnote w:id="1">
    <w:p w:rsidR="00D93431" w:rsidRPr="00D11D4E" w:rsidRDefault="00D93431" w:rsidP="00D11D4E">
      <w:pPr>
        <w:pStyle w:val="FootnoteText"/>
        <w:rPr>
          <w:rFonts w:asciiTheme="minorHAnsi" w:hAnsiTheme="minorHAnsi" w:cstheme="minorHAnsi"/>
        </w:rPr>
      </w:pPr>
      <w:r w:rsidRPr="00D11D4E">
        <w:rPr>
          <w:rStyle w:val="FootnoteReference"/>
          <w:rFonts w:asciiTheme="minorHAnsi" w:hAnsiTheme="minorHAnsi" w:cstheme="minorHAnsi"/>
        </w:rPr>
        <w:footnoteRef/>
      </w:r>
      <w:r w:rsidRPr="00D11D4E">
        <w:rPr>
          <w:rFonts w:asciiTheme="minorHAnsi" w:hAnsiTheme="minorHAnsi" w:cstheme="minorHAnsi"/>
        </w:rPr>
        <w:t xml:space="preserve"> The Anglican Methodist Covenant (Aotearoa - New Zealand), 2008.</w:t>
      </w:r>
    </w:p>
  </w:footnote>
  <w:footnote w:id="2">
    <w:p w:rsidR="00D93431" w:rsidRPr="00D11D4E" w:rsidRDefault="00D93431" w:rsidP="00D11D4E">
      <w:pPr>
        <w:pStyle w:val="FootnoteText"/>
        <w:rPr>
          <w:rFonts w:asciiTheme="minorHAnsi" w:hAnsiTheme="minorHAnsi" w:cstheme="minorHAnsi"/>
        </w:rPr>
      </w:pPr>
      <w:r w:rsidRPr="00D11D4E">
        <w:rPr>
          <w:rStyle w:val="FootnoteReference"/>
          <w:rFonts w:asciiTheme="minorHAnsi" w:hAnsiTheme="minorHAnsi" w:cstheme="minorHAnsi"/>
        </w:rPr>
        <w:footnoteRef/>
      </w:r>
      <w:r w:rsidRPr="00D11D4E">
        <w:rPr>
          <w:rFonts w:asciiTheme="minorHAnsi" w:hAnsiTheme="minorHAnsi" w:cstheme="minorHAnsi"/>
        </w:rPr>
        <w:t xml:space="preserve"> </w:t>
      </w:r>
      <w:r w:rsidR="006B0073">
        <w:rPr>
          <w:rFonts w:asciiTheme="minorHAnsi" w:hAnsiTheme="minorHAnsi" w:cstheme="minorHAnsi"/>
        </w:rPr>
        <w:t xml:space="preserve">See </w:t>
      </w:r>
      <w:r w:rsidRPr="00D11D4E">
        <w:rPr>
          <w:rFonts w:asciiTheme="minorHAnsi" w:hAnsiTheme="minorHAnsi" w:cstheme="minorHAnsi"/>
        </w:rPr>
        <w:t>Terry Wall, ‘The Anglican Methodi</w:t>
      </w:r>
      <w:r w:rsidR="004C4804" w:rsidRPr="00D11D4E">
        <w:rPr>
          <w:rFonts w:asciiTheme="minorHAnsi" w:hAnsiTheme="minorHAnsi" w:cstheme="minorHAnsi"/>
        </w:rPr>
        <w:t xml:space="preserve">st Covenant in New Zealand’, </w:t>
      </w:r>
      <w:r w:rsidR="004C4804" w:rsidRPr="00D11D4E">
        <w:rPr>
          <w:rFonts w:asciiTheme="minorHAnsi" w:hAnsiTheme="minorHAnsi" w:cstheme="minorHAnsi"/>
          <w:i/>
        </w:rPr>
        <w:t>Journal</w:t>
      </w:r>
      <w:r w:rsidR="004C4804" w:rsidRPr="00D11D4E">
        <w:rPr>
          <w:rFonts w:asciiTheme="minorHAnsi" w:hAnsiTheme="minorHAnsi" w:cstheme="minorHAnsi"/>
        </w:rPr>
        <w:t xml:space="preserve"> </w:t>
      </w:r>
      <w:r w:rsidR="004C4804" w:rsidRPr="00D11D4E">
        <w:rPr>
          <w:rFonts w:asciiTheme="minorHAnsi" w:hAnsiTheme="minorHAnsi" w:cstheme="minorHAnsi"/>
          <w:i/>
          <w:iCs/>
        </w:rPr>
        <w:t xml:space="preserve">of the </w:t>
      </w:r>
      <w:r w:rsidRPr="00D11D4E">
        <w:rPr>
          <w:rFonts w:asciiTheme="minorHAnsi" w:hAnsiTheme="minorHAnsi" w:cstheme="minorHAnsi"/>
          <w:i/>
          <w:iCs/>
        </w:rPr>
        <w:t>Wesley Historical Society</w:t>
      </w:r>
      <w:r w:rsidR="004C4804" w:rsidRPr="00D11D4E">
        <w:rPr>
          <w:rFonts w:asciiTheme="minorHAnsi" w:hAnsiTheme="minorHAnsi" w:cstheme="minorHAnsi"/>
        </w:rPr>
        <w:t>, Vol 96 (December 2013), p.</w:t>
      </w:r>
      <w:r w:rsidRPr="00D11D4E">
        <w:rPr>
          <w:rFonts w:asciiTheme="minorHAnsi" w:hAnsiTheme="minorHAnsi" w:cstheme="minorHAnsi"/>
        </w:rPr>
        <w:t>40.</w:t>
      </w:r>
    </w:p>
  </w:footnote>
  <w:footnote w:id="3">
    <w:p w:rsidR="00D93431" w:rsidRPr="00D11D4E" w:rsidRDefault="00D93431" w:rsidP="00D11D4E">
      <w:pPr>
        <w:pStyle w:val="FootnoteText"/>
        <w:rPr>
          <w:rFonts w:asciiTheme="minorHAnsi" w:hAnsiTheme="minorHAnsi" w:cstheme="minorHAnsi"/>
        </w:rPr>
      </w:pPr>
      <w:r w:rsidRPr="00D11D4E">
        <w:rPr>
          <w:rStyle w:val="FootnoteReference"/>
          <w:rFonts w:asciiTheme="minorHAnsi" w:hAnsiTheme="minorHAnsi" w:cstheme="minorHAnsi"/>
        </w:rPr>
        <w:footnoteRef/>
      </w:r>
      <w:r w:rsidRPr="00D11D4E">
        <w:rPr>
          <w:rFonts w:asciiTheme="minorHAnsi" w:hAnsiTheme="minorHAnsi" w:cstheme="minorHAnsi"/>
        </w:rPr>
        <w:t xml:space="preserve"> Inter-Anglican Standing Commission on Ecumenical, </w:t>
      </w:r>
      <w:r w:rsidRPr="00D11D4E">
        <w:rPr>
          <w:rFonts w:asciiTheme="minorHAnsi" w:hAnsiTheme="minorHAnsi" w:cstheme="minorHAnsi"/>
          <w:i/>
          <w:iCs/>
        </w:rPr>
        <w:t>The Vison Before Us: The Kyoto Report of the Inter-Anglican Standing Commission on Ecumenical Relations 2000 - 2008</w:t>
      </w:r>
      <w:r w:rsidRPr="00D11D4E">
        <w:rPr>
          <w:rFonts w:asciiTheme="minorHAnsi" w:hAnsiTheme="minorHAnsi" w:cstheme="minorHAnsi"/>
        </w:rPr>
        <w:t>, (London: The Anglican Communion Office, 2009), 87.</w:t>
      </w:r>
    </w:p>
  </w:footnote>
  <w:footnote w:id="4">
    <w:p w:rsidR="00D93431" w:rsidRPr="00D11D4E" w:rsidRDefault="00D93431" w:rsidP="00D11D4E">
      <w:pPr>
        <w:pStyle w:val="FootnoteText"/>
        <w:rPr>
          <w:rFonts w:asciiTheme="minorHAnsi" w:hAnsiTheme="minorHAnsi" w:cstheme="minorHAnsi"/>
        </w:rPr>
      </w:pPr>
      <w:r w:rsidRPr="00D11D4E">
        <w:rPr>
          <w:rStyle w:val="FootnoteReference"/>
          <w:rFonts w:asciiTheme="minorHAnsi" w:hAnsiTheme="minorHAnsi" w:cstheme="minorHAnsi"/>
        </w:rPr>
        <w:footnoteRef/>
      </w:r>
      <w:r w:rsidRPr="00D11D4E">
        <w:rPr>
          <w:rFonts w:asciiTheme="minorHAnsi" w:hAnsiTheme="minorHAnsi" w:cstheme="minorHAnsi"/>
        </w:rPr>
        <w:t xml:space="preserve"> </w:t>
      </w:r>
      <w:r w:rsidRPr="00D11D4E">
        <w:rPr>
          <w:rFonts w:asciiTheme="minorHAnsi" w:hAnsiTheme="minorHAnsi" w:cstheme="minorHAnsi"/>
          <w:noProof/>
        </w:rPr>
        <w:t xml:space="preserve">House of Bishops Occassional Paper, </w:t>
      </w:r>
      <w:r w:rsidRPr="00D11D4E">
        <w:rPr>
          <w:rFonts w:asciiTheme="minorHAnsi" w:hAnsiTheme="minorHAnsi" w:cstheme="minorHAnsi"/>
          <w:i/>
          <w:iCs/>
          <w:noProof/>
        </w:rPr>
        <w:t>Apostolicity and Succession</w:t>
      </w:r>
      <w:r w:rsidRPr="00D11D4E">
        <w:rPr>
          <w:rFonts w:asciiTheme="minorHAnsi" w:hAnsiTheme="minorHAnsi" w:cstheme="minorHAnsi"/>
          <w:noProof/>
        </w:rPr>
        <w:t xml:space="preserve">, (The Church of England, 1997), </w:t>
      </w:r>
      <w:r w:rsidR="007A6285" w:rsidRPr="00D11D4E">
        <w:rPr>
          <w:rFonts w:asciiTheme="minorHAnsi" w:hAnsiTheme="minorHAnsi" w:cstheme="minorHAnsi"/>
          <w:noProof/>
        </w:rPr>
        <w:t>p.</w:t>
      </w:r>
      <w:r w:rsidRPr="00D11D4E">
        <w:rPr>
          <w:rFonts w:asciiTheme="minorHAnsi" w:hAnsiTheme="minorHAnsi" w:cstheme="minorHAnsi"/>
        </w:rPr>
        <w:t>3.</w:t>
      </w:r>
    </w:p>
  </w:footnote>
  <w:footnote w:id="5">
    <w:p w:rsidR="00D93431" w:rsidRPr="00D11D4E" w:rsidRDefault="00D93431" w:rsidP="00D11D4E">
      <w:pPr>
        <w:pStyle w:val="FootnoteText"/>
        <w:rPr>
          <w:rFonts w:asciiTheme="minorHAnsi" w:hAnsiTheme="minorHAnsi" w:cstheme="minorHAnsi"/>
        </w:rPr>
      </w:pPr>
      <w:r w:rsidRPr="00D11D4E">
        <w:rPr>
          <w:rStyle w:val="FootnoteReference"/>
          <w:rFonts w:asciiTheme="minorHAnsi" w:hAnsiTheme="minorHAnsi" w:cstheme="minorHAnsi"/>
        </w:rPr>
        <w:footnoteRef/>
      </w:r>
      <w:r w:rsidRPr="00D11D4E">
        <w:rPr>
          <w:rFonts w:asciiTheme="minorHAnsi" w:hAnsiTheme="minorHAnsi" w:cstheme="minorHAnsi"/>
        </w:rPr>
        <w:t xml:space="preserve"> Anglican-Methodist International Commission for Unity in Mission, </w:t>
      </w:r>
      <w:r w:rsidRPr="00D11D4E">
        <w:rPr>
          <w:rFonts w:asciiTheme="minorHAnsi" w:hAnsiTheme="minorHAnsi" w:cstheme="minorHAnsi"/>
          <w:i/>
          <w:iCs/>
        </w:rPr>
        <w:t>Into All the World: Being and Becoming Apostolic Churches</w:t>
      </w:r>
      <w:r w:rsidRPr="00D11D4E">
        <w:rPr>
          <w:rFonts w:asciiTheme="minorHAnsi" w:hAnsiTheme="minorHAnsi" w:cstheme="minorHAnsi"/>
        </w:rPr>
        <w:t>, (London: Anglican Consultative Council, 2014), §52</w:t>
      </w:r>
    </w:p>
  </w:footnote>
  <w:footnote w:id="6">
    <w:p w:rsidR="00B84387" w:rsidRPr="00D11D4E" w:rsidRDefault="00B84387" w:rsidP="00B84387">
      <w:pPr>
        <w:pStyle w:val="FootnoteText"/>
        <w:rPr>
          <w:rFonts w:asciiTheme="minorHAnsi" w:hAnsiTheme="minorHAnsi" w:cstheme="minorHAnsi"/>
        </w:rPr>
      </w:pPr>
      <w:r w:rsidRPr="00D11D4E">
        <w:rPr>
          <w:rStyle w:val="FootnoteReference"/>
          <w:rFonts w:asciiTheme="minorHAnsi" w:hAnsiTheme="minorHAnsi" w:cstheme="minorHAnsi"/>
        </w:rPr>
        <w:footnoteRef/>
      </w:r>
      <w:r w:rsidRPr="00D11D4E">
        <w:rPr>
          <w:rFonts w:asciiTheme="minorHAnsi" w:hAnsiTheme="minorHAnsi" w:cstheme="minorHAnsi"/>
        </w:rPr>
        <w:t xml:space="preserve"> World Council of Churches, The Church: Towards a Common Vision, Faith and Order Paper No. 214, (Geneva: WCC Publications, 2013), §52.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431" w:rsidRDefault="00D93431" w:rsidP="00D11D4E">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2C7F31"/>
    <w:multiLevelType w:val="hybridMultilevel"/>
    <w:tmpl w:val="9204280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16520764"/>
    <w:multiLevelType w:val="hybridMultilevel"/>
    <w:tmpl w:val="5C9A1AC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45076C30"/>
    <w:multiLevelType w:val="hybridMultilevel"/>
    <w:tmpl w:val="579A37B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nsid w:val="65BB0695"/>
    <w:multiLevelType w:val="hybridMultilevel"/>
    <w:tmpl w:val="0BF07C0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69D602D4"/>
    <w:multiLevelType w:val="hybridMultilevel"/>
    <w:tmpl w:val="4D786DB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nsid w:val="729458DE"/>
    <w:multiLevelType w:val="hybridMultilevel"/>
    <w:tmpl w:val="91C47450"/>
    <w:lvl w:ilvl="0" w:tplc="24B0DF92">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D33"/>
    <w:rsid w:val="0004688D"/>
    <w:rsid w:val="00051295"/>
    <w:rsid w:val="000830D2"/>
    <w:rsid w:val="00097045"/>
    <w:rsid w:val="000A5F9E"/>
    <w:rsid w:val="000A6E32"/>
    <w:rsid w:val="000A74B9"/>
    <w:rsid w:val="000B184D"/>
    <w:rsid w:val="000C31A0"/>
    <w:rsid w:val="000E45FE"/>
    <w:rsid w:val="000E586A"/>
    <w:rsid w:val="000E6B24"/>
    <w:rsid w:val="000F60C9"/>
    <w:rsid w:val="000F6532"/>
    <w:rsid w:val="00112E46"/>
    <w:rsid w:val="001136AC"/>
    <w:rsid w:val="00142301"/>
    <w:rsid w:val="001467B3"/>
    <w:rsid w:val="00160CEC"/>
    <w:rsid w:val="001710D7"/>
    <w:rsid w:val="001747A7"/>
    <w:rsid w:val="0018476E"/>
    <w:rsid w:val="001C2B21"/>
    <w:rsid w:val="001C2F02"/>
    <w:rsid w:val="001C4C0A"/>
    <w:rsid w:val="001D2D33"/>
    <w:rsid w:val="001D610A"/>
    <w:rsid w:val="002129AB"/>
    <w:rsid w:val="002207AF"/>
    <w:rsid w:val="00220DAE"/>
    <w:rsid w:val="0025317C"/>
    <w:rsid w:val="002731EA"/>
    <w:rsid w:val="00273349"/>
    <w:rsid w:val="002806FD"/>
    <w:rsid w:val="00296D5F"/>
    <w:rsid w:val="002A2061"/>
    <w:rsid w:val="002A6321"/>
    <w:rsid w:val="002C3B0D"/>
    <w:rsid w:val="002C5F84"/>
    <w:rsid w:val="002D1189"/>
    <w:rsid w:val="002D72E1"/>
    <w:rsid w:val="002E68B9"/>
    <w:rsid w:val="00305B9A"/>
    <w:rsid w:val="00315DC6"/>
    <w:rsid w:val="00323392"/>
    <w:rsid w:val="00331B55"/>
    <w:rsid w:val="00331CC2"/>
    <w:rsid w:val="00340D42"/>
    <w:rsid w:val="00361936"/>
    <w:rsid w:val="00384DC2"/>
    <w:rsid w:val="003A25D5"/>
    <w:rsid w:val="003A3C52"/>
    <w:rsid w:val="003A5ABA"/>
    <w:rsid w:val="003B3F9F"/>
    <w:rsid w:val="003E2BCA"/>
    <w:rsid w:val="004035A4"/>
    <w:rsid w:val="00410183"/>
    <w:rsid w:val="004109F3"/>
    <w:rsid w:val="004231A9"/>
    <w:rsid w:val="00430984"/>
    <w:rsid w:val="00432D19"/>
    <w:rsid w:val="00441BCE"/>
    <w:rsid w:val="00452192"/>
    <w:rsid w:val="00455BED"/>
    <w:rsid w:val="0046623F"/>
    <w:rsid w:val="00467340"/>
    <w:rsid w:val="00486A5E"/>
    <w:rsid w:val="00490E5E"/>
    <w:rsid w:val="00492408"/>
    <w:rsid w:val="00494C7D"/>
    <w:rsid w:val="004B203A"/>
    <w:rsid w:val="004C1707"/>
    <w:rsid w:val="004C3E07"/>
    <w:rsid w:val="004C4804"/>
    <w:rsid w:val="004C5A75"/>
    <w:rsid w:val="004D1A06"/>
    <w:rsid w:val="004F0AAD"/>
    <w:rsid w:val="00500A64"/>
    <w:rsid w:val="00525681"/>
    <w:rsid w:val="00544149"/>
    <w:rsid w:val="00573B8E"/>
    <w:rsid w:val="00581B0A"/>
    <w:rsid w:val="00581C8B"/>
    <w:rsid w:val="005858FB"/>
    <w:rsid w:val="00597EB4"/>
    <w:rsid w:val="005A1529"/>
    <w:rsid w:val="005A61BE"/>
    <w:rsid w:val="005B2C91"/>
    <w:rsid w:val="005B6168"/>
    <w:rsid w:val="005C6635"/>
    <w:rsid w:val="005D321B"/>
    <w:rsid w:val="005E023F"/>
    <w:rsid w:val="005F5895"/>
    <w:rsid w:val="00613811"/>
    <w:rsid w:val="00613F65"/>
    <w:rsid w:val="006271A3"/>
    <w:rsid w:val="0063019D"/>
    <w:rsid w:val="0063295E"/>
    <w:rsid w:val="006408A0"/>
    <w:rsid w:val="0066740A"/>
    <w:rsid w:val="00675CFC"/>
    <w:rsid w:val="006833AC"/>
    <w:rsid w:val="006858A1"/>
    <w:rsid w:val="00687D6A"/>
    <w:rsid w:val="0069130C"/>
    <w:rsid w:val="006A3598"/>
    <w:rsid w:val="006B0073"/>
    <w:rsid w:val="006C4FCF"/>
    <w:rsid w:val="006C706C"/>
    <w:rsid w:val="006D2BC3"/>
    <w:rsid w:val="006D492E"/>
    <w:rsid w:val="006E0203"/>
    <w:rsid w:val="006F4A6F"/>
    <w:rsid w:val="00705ED8"/>
    <w:rsid w:val="00714FB5"/>
    <w:rsid w:val="00716350"/>
    <w:rsid w:val="00721AB3"/>
    <w:rsid w:val="00724797"/>
    <w:rsid w:val="00727E06"/>
    <w:rsid w:val="007323D8"/>
    <w:rsid w:val="00740868"/>
    <w:rsid w:val="00743CDC"/>
    <w:rsid w:val="00761AAD"/>
    <w:rsid w:val="00771544"/>
    <w:rsid w:val="007924AF"/>
    <w:rsid w:val="00793920"/>
    <w:rsid w:val="007964D7"/>
    <w:rsid w:val="00797CB8"/>
    <w:rsid w:val="007A0309"/>
    <w:rsid w:val="007A0A35"/>
    <w:rsid w:val="007A6285"/>
    <w:rsid w:val="007C3E1D"/>
    <w:rsid w:val="007C6217"/>
    <w:rsid w:val="007C65A4"/>
    <w:rsid w:val="007F50B5"/>
    <w:rsid w:val="007F783E"/>
    <w:rsid w:val="00807356"/>
    <w:rsid w:val="00812E67"/>
    <w:rsid w:val="00826A77"/>
    <w:rsid w:val="00855C20"/>
    <w:rsid w:val="00856267"/>
    <w:rsid w:val="00856B5C"/>
    <w:rsid w:val="00872515"/>
    <w:rsid w:val="00877AA0"/>
    <w:rsid w:val="00882F47"/>
    <w:rsid w:val="008979F9"/>
    <w:rsid w:val="008A0154"/>
    <w:rsid w:val="008D5D22"/>
    <w:rsid w:val="00902CBC"/>
    <w:rsid w:val="00917DC4"/>
    <w:rsid w:val="00935E37"/>
    <w:rsid w:val="009409B7"/>
    <w:rsid w:val="00943E85"/>
    <w:rsid w:val="00964B1E"/>
    <w:rsid w:val="00975C9A"/>
    <w:rsid w:val="00985EBB"/>
    <w:rsid w:val="0099372B"/>
    <w:rsid w:val="009966B0"/>
    <w:rsid w:val="009A112E"/>
    <w:rsid w:val="009A5F59"/>
    <w:rsid w:val="009B1FCF"/>
    <w:rsid w:val="009C74A3"/>
    <w:rsid w:val="009D4CB5"/>
    <w:rsid w:val="009D6158"/>
    <w:rsid w:val="009E6DF4"/>
    <w:rsid w:val="00A043A7"/>
    <w:rsid w:val="00A13198"/>
    <w:rsid w:val="00A24A4A"/>
    <w:rsid w:val="00A52506"/>
    <w:rsid w:val="00A56F0D"/>
    <w:rsid w:val="00A64CBC"/>
    <w:rsid w:val="00AB19EA"/>
    <w:rsid w:val="00AB4992"/>
    <w:rsid w:val="00AC6CFF"/>
    <w:rsid w:val="00AD5FEE"/>
    <w:rsid w:val="00AF0973"/>
    <w:rsid w:val="00AF0A66"/>
    <w:rsid w:val="00AF4DD7"/>
    <w:rsid w:val="00B047D7"/>
    <w:rsid w:val="00B174FF"/>
    <w:rsid w:val="00B27DF8"/>
    <w:rsid w:val="00B63D64"/>
    <w:rsid w:val="00B67A1B"/>
    <w:rsid w:val="00B84387"/>
    <w:rsid w:val="00BD2673"/>
    <w:rsid w:val="00BD4A23"/>
    <w:rsid w:val="00BE3408"/>
    <w:rsid w:val="00BE34E3"/>
    <w:rsid w:val="00BE4AFC"/>
    <w:rsid w:val="00BE5C1A"/>
    <w:rsid w:val="00C054CC"/>
    <w:rsid w:val="00C14442"/>
    <w:rsid w:val="00C16C10"/>
    <w:rsid w:val="00C22FCA"/>
    <w:rsid w:val="00C25A80"/>
    <w:rsid w:val="00C36382"/>
    <w:rsid w:val="00C430D1"/>
    <w:rsid w:val="00C47565"/>
    <w:rsid w:val="00C53C1C"/>
    <w:rsid w:val="00C608C5"/>
    <w:rsid w:val="00C71591"/>
    <w:rsid w:val="00C7206D"/>
    <w:rsid w:val="00C8653E"/>
    <w:rsid w:val="00CA1844"/>
    <w:rsid w:val="00CA3E0E"/>
    <w:rsid w:val="00CA7BC5"/>
    <w:rsid w:val="00CC7726"/>
    <w:rsid w:val="00CD1A13"/>
    <w:rsid w:val="00CD2565"/>
    <w:rsid w:val="00CD32A4"/>
    <w:rsid w:val="00CD6167"/>
    <w:rsid w:val="00CD7D70"/>
    <w:rsid w:val="00CE1912"/>
    <w:rsid w:val="00D03593"/>
    <w:rsid w:val="00D03E1B"/>
    <w:rsid w:val="00D04CD2"/>
    <w:rsid w:val="00D11D4E"/>
    <w:rsid w:val="00D461A4"/>
    <w:rsid w:val="00D64802"/>
    <w:rsid w:val="00D676E1"/>
    <w:rsid w:val="00D806AA"/>
    <w:rsid w:val="00D8081B"/>
    <w:rsid w:val="00D86BA2"/>
    <w:rsid w:val="00D90803"/>
    <w:rsid w:val="00D929CA"/>
    <w:rsid w:val="00D93431"/>
    <w:rsid w:val="00DA6E61"/>
    <w:rsid w:val="00DD11FF"/>
    <w:rsid w:val="00DF0944"/>
    <w:rsid w:val="00DF656C"/>
    <w:rsid w:val="00E0310B"/>
    <w:rsid w:val="00E04B97"/>
    <w:rsid w:val="00E07106"/>
    <w:rsid w:val="00E15D9A"/>
    <w:rsid w:val="00E23692"/>
    <w:rsid w:val="00E26D2C"/>
    <w:rsid w:val="00E27BAF"/>
    <w:rsid w:val="00E362FE"/>
    <w:rsid w:val="00E4168D"/>
    <w:rsid w:val="00E44204"/>
    <w:rsid w:val="00E464E0"/>
    <w:rsid w:val="00E47F56"/>
    <w:rsid w:val="00E6181D"/>
    <w:rsid w:val="00E656F7"/>
    <w:rsid w:val="00E70A51"/>
    <w:rsid w:val="00E80691"/>
    <w:rsid w:val="00E80D15"/>
    <w:rsid w:val="00E836AA"/>
    <w:rsid w:val="00E85416"/>
    <w:rsid w:val="00E9116A"/>
    <w:rsid w:val="00E96872"/>
    <w:rsid w:val="00EA01B6"/>
    <w:rsid w:val="00EA3C66"/>
    <w:rsid w:val="00EA4D38"/>
    <w:rsid w:val="00EA6E0C"/>
    <w:rsid w:val="00EB23DB"/>
    <w:rsid w:val="00EB3C96"/>
    <w:rsid w:val="00EB4326"/>
    <w:rsid w:val="00EC029E"/>
    <w:rsid w:val="00EE3D3B"/>
    <w:rsid w:val="00F40348"/>
    <w:rsid w:val="00F461D9"/>
    <w:rsid w:val="00F5481F"/>
    <w:rsid w:val="00F6135F"/>
    <w:rsid w:val="00F62381"/>
    <w:rsid w:val="00F818E0"/>
    <w:rsid w:val="00F864B3"/>
    <w:rsid w:val="00F95329"/>
    <w:rsid w:val="00FA23C1"/>
    <w:rsid w:val="00FE0AB5"/>
    <w:rsid w:val="00FE230A"/>
    <w:rsid w:val="00FF7263"/>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76732"/>
  <w15:docId w15:val="{709C76B8-23C5-43F5-8177-E0EE9EA26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before="120" w:after="120"/>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329"/>
    <w:rPr>
      <w:rFonts w:ascii="Arial" w:hAnsi="Arial"/>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FCA"/>
    <w:pPr>
      <w:ind w:left="720"/>
      <w:contextualSpacing/>
    </w:pPr>
  </w:style>
  <w:style w:type="paragraph" w:styleId="FootnoteText">
    <w:name w:val="footnote text"/>
    <w:basedOn w:val="Normal"/>
    <w:link w:val="FootnoteTextChar"/>
    <w:unhideWhenUsed/>
    <w:rsid w:val="00FE230A"/>
    <w:pPr>
      <w:spacing w:before="0" w:after="0"/>
      <w:ind w:firstLine="0"/>
      <w:jc w:val="both"/>
    </w:pPr>
    <w:rPr>
      <w:rFonts w:cs="Arial"/>
      <w:sz w:val="20"/>
      <w:szCs w:val="20"/>
    </w:rPr>
  </w:style>
  <w:style w:type="character" w:customStyle="1" w:styleId="FootnoteTextChar">
    <w:name w:val="Footnote Text Char"/>
    <w:basedOn w:val="DefaultParagraphFont"/>
    <w:link w:val="FootnoteText"/>
    <w:rsid w:val="00FE230A"/>
    <w:rPr>
      <w:rFonts w:ascii="Arial" w:hAnsi="Arial" w:cs="Arial"/>
      <w:sz w:val="20"/>
      <w:szCs w:val="20"/>
    </w:rPr>
  </w:style>
  <w:style w:type="character" w:styleId="FootnoteReference">
    <w:name w:val="footnote reference"/>
    <w:basedOn w:val="DefaultParagraphFont"/>
    <w:semiHidden/>
    <w:unhideWhenUsed/>
    <w:rsid w:val="00FE230A"/>
    <w:rPr>
      <w:vertAlign w:val="superscript"/>
    </w:rPr>
  </w:style>
  <w:style w:type="paragraph" w:styleId="BalloonText">
    <w:name w:val="Balloon Text"/>
    <w:basedOn w:val="Normal"/>
    <w:link w:val="BalloonTextChar"/>
    <w:uiPriority w:val="99"/>
    <w:semiHidden/>
    <w:unhideWhenUsed/>
    <w:rsid w:val="00F461D9"/>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61D9"/>
    <w:rPr>
      <w:rFonts w:ascii="Segoe UI" w:hAnsi="Segoe UI" w:cs="Segoe UI"/>
      <w:sz w:val="18"/>
      <w:szCs w:val="18"/>
    </w:rPr>
  </w:style>
  <w:style w:type="paragraph" w:styleId="Header">
    <w:name w:val="header"/>
    <w:basedOn w:val="Normal"/>
    <w:link w:val="HeaderChar"/>
    <w:uiPriority w:val="99"/>
    <w:unhideWhenUsed/>
    <w:rsid w:val="00EB3C96"/>
    <w:pPr>
      <w:tabs>
        <w:tab w:val="center" w:pos="4513"/>
        <w:tab w:val="right" w:pos="9026"/>
      </w:tabs>
      <w:spacing w:before="0" w:after="0"/>
    </w:pPr>
  </w:style>
  <w:style w:type="character" w:customStyle="1" w:styleId="HeaderChar">
    <w:name w:val="Header Char"/>
    <w:basedOn w:val="DefaultParagraphFont"/>
    <w:link w:val="Header"/>
    <w:uiPriority w:val="99"/>
    <w:rsid w:val="00EB3C96"/>
    <w:rPr>
      <w:rFonts w:ascii="Arial" w:hAnsi="Arial"/>
      <w:sz w:val="23"/>
    </w:rPr>
  </w:style>
  <w:style w:type="paragraph" w:styleId="Footer">
    <w:name w:val="footer"/>
    <w:basedOn w:val="Normal"/>
    <w:link w:val="FooterChar"/>
    <w:uiPriority w:val="99"/>
    <w:unhideWhenUsed/>
    <w:rsid w:val="00EB3C96"/>
    <w:pPr>
      <w:tabs>
        <w:tab w:val="center" w:pos="4513"/>
        <w:tab w:val="right" w:pos="9026"/>
      </w:tabs>
      <w:spacing w:before="0" w:after="0"/>
    </w:pPr>
  </w:style>
  <w:style w:type="character" w:customStyle="1" w:styleId="FooterChar">
    <w:name w:val="Footer Char"/>
    <w:basedOn w:val="DefaultParagraphFont"/>
    <w:link w:val="Footer"/>
    <w:uiPriority w:val="99"/>
    <w:rsid w:val="00EB3C96"/>
    <w:rPr>
      <w:rFonts w:ascii="Arial" w:hAnsi="Arial"/>
      <w:sz w:val="23"/>
    </w:rPr>
  </w:style>
  <w:style w:type="character" w:styleId="Hyperlink">
    <w:name w:val="Hyperlink"/>
    <w:basedOn w:val="DefaultParagraphFont"/>
    <w:uiPriority w:val="99"/>
    <w:unhideWhenUsed/>
    <w:rsid w:val="00CD25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492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F122E5-FAA9-48F5-AA81-7B3C10C22639}">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BF09D938-0363-4703-BDDC-37ED55CB4072}">
  <ds:schemaRefs>
    <ds:schemaRef ds:uri="http://schemas.microsoft.com/sharepoint/v3/contenttype/forms"/>
  </ds:schemaRefs>
</ds:datastoreItem>
</file>

<file path=customXml/itemProps3.xml><?xml version="1.0" encoding="utf-8"?>
<ds:datastoreItem xmlns:ds="http://schemas.openxmlformats.org/officeDocument/2006/customXml" ds:itemID="{17AF736A-A17E-4385-9D0E-150326F45A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79C1A9-E463-4CC8-B916-9AB910576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2687</Words>
  <Characters>15319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2016 Ang-Meth Report GSTHW</vt:lpstr>
    </vt:vector>
  </TitlesOfParts>
  <Company>St Johns</Company>
  <LinksUpToDate>false</LinksUpToDate>
  <CharactersWithSpaces>17971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Ang-Meth Report GSTHW</dc:title>
  <dc:creator>Paul</dc:creator>
  <cp:lastModifiedBy>Marissa Alix</cp:lastModifiedBy>
  <cp:revision>2</cp:revision>
  <cp:lastPrinted>2016-03-18T23:09:00Z</cp:lastPrinted>
  <dcterms:created xsi:type="dcterms:W3CDTF">2016-03-21T02:53:00Z</dcterms:created>
  <dcterms:modified xsi:type="dcterms:W3CDTF">2016-03-21T02:53:00Z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ieee</vt:lpwstr>
  </property>
  <property fmtid="{D5CDD505-2E9C-101B-9397-08002B2CF9AE}" pid="3" name="ContentTypeId">
    <vt:lpwstr>0x010100AA82B2E769FEE048822DFECB276F6206</vt:lpwstr>
  </property>
</Properties>
</file>